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50"/>
        <w:gridCol w:w="2691"/>
        <w:gridCol w:w="2010"/>
        <w:gridCol w:w="3109"/>
      </w:tblGrid>
      <w:tr w:rsidR="00182D15" w:rsidRPr="00933E20" w14:paraId="2F97B985" w14:textId="77777777" w:rsidTr="01AC6BDF">
        <w:tc>
          <w:tcPr>
            <w:tcW w:w="2250" w:type="dxa"/>
            <w:shd w:val="clear" w:color="auto" w:fill="D9D9D9" w:themeFill="background1" w:themeFillShade="D9"/>
          </w:tcPr>
          <w:p w14:paraId="49C4BC19" w14:textId="77777777" w:rsidR="00182D15" w:rsidRPr="00933E20"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Job Title:"/>
                <w:tag w:val="Job Title:"/>
                <w:id w:val="-1253196965"/>
                <w:placeholder>
                  <w:docPart w:val="756D860D38184D5DA9435F4CE6738C4F"/>
                </w:placeholder>
                <w:temporary/>
                <w:showingPlcHdr/>
                <w15:appearance w15:val="hidden"/>
              </w:sdtPr>
              <w:sdtContent>
                <w:r w:rsidR="00182D15" w:rsidRPr="00933E20">
                  <w:rPr>
                    <w:rFonts w:ascii="Tahoma" w:hAnsi="Tahoma" w:cs="Tahoma"/>
                    <w:color w:val="auto"/>
                    <w:sz w:val="22"/>
                    <w:szCs w:val="22"/>
                  </w:rPr>
                  <w:t>Job Title</w:t>
                </w:r>
              </w:sdtContent>
            </w:sdt>
            <w:r w:rsidR="00182D15" w:rsidRPr="00933E20">
              <w:rPr>
                <w:rFonts w:ascii="Tahoma" w:hAnsi="Tahoma" w:cs="Tahoma"/>
                <w:color w:val="auto"/>
                <w:sz w:val="22"/>
                <w:szCs w:val="22"/>
              </w:rPr>
              <w:t>:</w:t>
            </w:r>
          </w:p>
        </w:tc>
        <w:tc>
          <w:tcPr>
            <w:tcW w:w="2691" w:type="dxa"/>
          </w:tcPr>
          <w:p w14:paraId="1B70F2B6" w14:textId="6E979750" w:rsidR="00182D15" w:rsidRPr="00933E20" w:rsidRDefault="00CF07FB" w:rsidP="00CF07FB">
            <w:pPr>
              <w:pStyle w:val="TableParagraph"/>
              <w:spacing w:before="29"/>
              <w:ind w:left="0"/>
            </w:pPr>
            <w:r>
              <w:t>Executive</w:t>
            </w:r>
            <w:r w:rsidR="734E5B2F">
              <w:t xml:space="preserve"> </w:t>
            </w:r>
            <w:r w:rsidR="00473450">
              <w:t xml:space="preserve">Assistant </w:t>
            </w:r>
          </w:p>
        </w:tc>
        <w:tc>
          <w:tcPr>
            <w:tcW w:w="2010" w:type="dxa"/>
            <w:shd w:val="clear" w:color="auto" w:fill="D9D9D9" w:themeFill="background1" w:themeFillShade="D9"/>
          </w:tcPr>
          <w:p w14:paraId="571BEB9C" w14:textId="77777777" w:rsidR="00182D15" w:rsidRPr="00933E20" w:rsidRDefault="00182D15" w:rsidP="004D1480">
            <w:pPr>
              <w:pStyle w:val="Heading2"/>
              <w:rPr>
                <w:rFonts w:ascii="Tahoma" w:hAnsi="Tahoma" w:cs="Tahoma"/>
                <w:color w:val="auto"/>
                <w:sz w:val="22"/>
                <w:szCs w:val="22"/>
              </w:rPr>
            </w:pPr>
            <w:r w:rsidRPr="01AC6BDF">
              <w:rPr>
                <w:rFonts w:ascii="Tahoma" w:hAnsi="Tahoma" w:cs="Tahoma"/>
                <w:color w:val="auto"/>
                <w:sz w:val="22"/>
                <w:szCs w:val="22"/>
              </w:rPr>
              <w:t>Job Code:</w:t>
            </w:r>
          </w:p>
        </w:tc>
        <w:tc>
          <w:tcPr>
            <w:tcW w:w="3109" w:type="dxa"/>
          </w:tcPr>
          <w:p w14:paraId="652AA20D" w14:textId="73A72E85" w:rsidR="00182D15" w:rsidRPr="00234DA5" w:rsidRDefault="691E94A9" w:rsidP="01AC6BDF">
            <w:pPr>
              <w:rPr>
                <w:rFonts w:ascii="Tahoma" w:hAnsi="Tahoma" w:cs="Tahoma"/>
                <w:sz w:val="22"/>
                <w:szCs w:val="22"/>
              </w:rPr>
            </w:pPr>
            <w:r w:rsidRPr="01AC6BDF">
              <w:rPr>
                <w:rFonts w:ascii="Tahoma" w:hAnsi="Tahoma" w:cs="Tahoma"/>
                <w:sz w:val="22"/>
                <w:szCs w:val="22"/>
              </w:rPr>
              <w:t>EA</w:t>
            </w:r>
          </w:p>
        </w:tc>
      </w:tr>
      <w:tr w:rsidR="00182D15" w:rsidRPr="00933E20" w14:paraId="1E0307A6" w14:textId="77777777" w:rsidTr="01AC6BDF">
        <w:tc>
          <w:tcPr>
            <w:tcW w:w="2250" w:type="dxa"/>
            <w:shd w:val="clear" w:color="auto" w:fill="D9D9D9" w:themeFill="background1" w:themeFillShade="D9"/>
          </w:tcPr>
          <w:p w14:paraId="6AB4F343" w14:textId="77777777" w:rsidR="00182D15" w:rsidRPr="0091281B"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Department/Group:"/>
                <w:tag w:val="Department/Group:"/>
                <w:id w:val="-380017034"/>
                <w:placeholder>
                  <w:docPart w:val="9325481E193842A795C7E2D5487D6DFE"/>
                </w:placeholder>
                <w:temporary/>
                <w:showingPlcHdr/>
                <w15:appearance w15:val="hidden"/>
              </w:sdtPr>
              <w:sdtContent>
                <w:r w:rsidR="00182D15" w:rsidRPr="0091281B">
                  <w:rPr>
                    <w:rFonts w:ascii="Tahoma" w:hAnsi="Tahoma" w:cs="Tahoma"/>
                    <w:color w:val="auto"/>
                    <w:sz w:val="22"/>
                    <w:szCs w:val="22"/>
                  </w:rPr>
                  <w:t>Department/Group</w:t>
                </w:r>
              </w:sdtContent>
            </w:sdt>
            <w:r w:rsidR="00182D15" w:rsidRPr="0091281B">
              <w:rPr>
                <w:rFonts w:ascii="Tahoma" w:hAnsi="Tahoma" w:cs="Tahoma"/>
                <w:color w:val="auto"/>
                <w:sz w:val="22"/>
                <w:szCs w:val="22"/>
              </w:rPr>
              <w:t>:</w:t>
            </w:r>
          </w:p>
        </w:tc>
        <w:tc>
          <w:tcPr>
            <w:tcW w:w="2691" w:type="dxa"/>
          </w:tcPr>
          <w:p w14:paraId="3AE54A46" w14:textId="7FA5731D" w:rsidR="00182D15" w:rsidRPr="0091281B" w:rsidRDefault="002C7F4D" w:rsidP="004D1480">
            <w:pPr>
              <w:rPr>
                <w:rFonts w:ascii="Tahoma" w:hAnsi="Tahoma" w:cs="Tahoma"/>
                <w:sz w:val="22"/>
                <w:szCs w:val="22"/>
              </w:rPr>
            </w:pPr>
            <w:r w:rsidRPr="0091281B">
              <w:rPr>
                <w:rFonts w:ascii="Tahoma" w:hAnsi="Tahoma" w:cs="Tahoma"/>
                <w:sz w:val="22"/>
              </w:rPr>
              <w:t>Operations</w:t>
            </w:r>
          </w:p>
        </w:tc>
        <w:tc>
          <w:tcPr>
            <w:tcW w:w="2010" w:type="dxa"/>
            <w:shd w:val="clear" w:color="auto" w:fill="D9D9D9" w:themeFill="background1" w:themeFillShade="D9"/>
          </w:tcPr>
          <w:p w14:paraId="095F3FB7" w14:textId="77777777" w:rsidR="00182D15" w:rsidRPr="00933E20"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Position Type:"/>
                <w:tag w:val="Position Type:"/>
                <w:id w:val="124900196"/>
                <w:placeholder>
                  <w:docPart w:val="5806D2FB829B4DF2B45B7C60C700ACE4"/>
                </w:placeholder>
                <w:temporary/>
                <w:showingPlcHdr/>
                <w15:appearance w15:val="hidden"/>
              </w:sdtPr>
              <w:sdtContent>
                <w:r w:rsidR="00182D15" w:rsidRPr="00933E20">
                  <w:rPr>
                    <w:rFonts w:ascii="Tahoma" w:hAnsi="Tahoma" w:cs="Tahoma"/>
                    <w:color w:val="auto"/>
                    <w:sz w:val="22"/>
                    <w:szCs w:val="22"/>
                  </w:rPr>
                  <w:t>Position Type</w:t>
                </w:r>
              </w:sdtContent>
            </w:sdt>
            <w:r w:rsidR="00182D15" w:rsidRPr="00933E20">
              <w:rPr>
                <w:rFonts w:ascii="Tahoma" w:hAnsi="Tahoma" w:cs="Tahoma"/>
                <w:color w:val="auto"/>
                <w:sz w:val="22"/>
                <w:szCs w:val="22"/>
              </w:rPr>
              <w:t>:</w:t>
            </w:r>
          </w:p>
        </w:tc>
        <w:tc>
          <w:tcPr>
            <w:tcW w:w="3109" w:type="dxa"/>
          </w:tcPr>
          <w:p w14:paraId="261C129E" w14:textId="49C4A36C" w:rsidR="00182D15" w:rsidRPr="00933E20" w:rsidRDefault="00182D15" w:rsidP="004D1480">
            <w:pPr>
              <w:rPr>
                <w:rFonts w:ascii="Tahoma" w:hAnsi="Tahoma" w:cs="Tahoma"/>
                <w:sz w:val="22"/>
                <w:szCs w:val="22"/>
              </w:rPr>
            </w:pPr>
            <w:r w:rsidRPr="00933E20">
              <w:rPr>
                <w:rFonts w:ascii="Tahoma" w:hAnsi="Tahoma" w:cs="Tahoma"/>
                <w:sz w:val="22"/>
                <w:szCs w:val="22"/>
              </w:rPr>
              <w:t xml:space="preserve">Full-time (35 hrs per week, occasional </w:t>
            </w:r>
            <w:r w:rsidR="00846EBD" w:rsidRPr="00933E20">
              <w:rPr>
                <w:rFonts w:ascii="Tahoma" w:hAnsi="Tahoma" w:cs="Tahoma"/>
                <w:sz w:val="22"/>
                <w:szCs w:val="22"/>
              </w:rPr>
              <w:t>evening</w:t>
            </w:r>
            <w:r w:rsidRPr="00933E20">
              <w:rPr>
                <w:rFonts w:ascii="Tahoma" w:hAnsi="Tahoma" w:cs="Tahoma"/>
                <w:sz w:val="22"/>
                <w:szCs w:val="22"/>
              </w:rPr>
              <w:t>/ weekend</w:t>
            </w:r>
            <w:r w:rsidR="00846EBD">
              <w:rPr>
                <w:rFonts w:ascii="Tahoma" w:hAnsi="Tahoma" w:cs="Tahoma"/>
                <w:sz w:val="22"/>
                <w:szCs w:val="22"/>
              </w:rPr>
              <w:t>s</w:t>
            </w:r>
            <w:r w:rsidRPr="00933E20">
              <w:rPr>
                <w:rFonts w:ascii="Tahoma" w:hAnsi="Tahoma" w:cs="Tahoma"/>
                <w:sz w:val="22"/>
                <w:szCs w:val="22"/>
              </w:rPr>
              <w:t>)</w:t>
            </w:r>
          </w:p>
        </w:tc>
      </w:tr>
      <w:tr w:rsidR="00182D15" w:rsidRPr="00933E20" w14:paraId="5676AC58" w14:textId="77777777" w:rsidTr="01AC6BDF">
        <w:tc>
          <w:tcPr>
            <w:tcW w:w="2250" w:type="dxa"/>
            <w:shd w:val="clear" w:color="auto" w:fill="D9D9D9" w:themeFill="background1" w:themeFillShade="D9"/>
          </w:tcPr>
          <w:p w14:paraId="75493362" w14:textId="77777777" w:rsidR="00182D15" w:rsidRPr="00933E20"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Location:"/>
                <w:tag w:val="Location:"/>
                <w:id w:val="446200926"/>
                <w:placeholder>
                  <w:docPart w:val="0546D98F47354C74B36D3CEDE5E4CFB5"/>
                </w:placeholder>
                <w:temporary/>
                <w:showingPlcHdr/>
                <w15:appearance w15:val="hidden"/>
              </w:sdtPr>
              <w:sdtContent>
                <w:r w:rsidR="00182D15" w:rsidRPr="00933E20">
                  <w:rPr>
                    <w:rFonts w:ascii="Tahoma" w:hAnsi="Tahoma" w:cs="Tahoma"/>
                    <w:color w:val="auto"/>
                    <w:sz w:val="22"/>
                    <w:szCs w:val="22"/>
                  </w:rPr>
                  <w:t>Location</w:t>
                </w:r>
              </w:sdtContent>
            </w:sdt>
            <w:r w:rsidR="00182D15" w:rsidRPr="00933E20">
              <w:rPr>
                <w:rFonts w:ascii="Tahoma" w:hAnsi="Tahoma" w:cs="Tahoma"/>
                <w:color w:val="auto"/>
                <w:sz w:val="22"/>
                <w:szCs w:val="22"/>
              </w:rPr>
              <w:t>:</w:t>
            </w:r>
          </w:p>
        </w:tc>
        <w:tc>
          <w:tcPr>
            <w:tcW w:w="2691" w:type="dxa"/>
          </w:tcPr>
          <w:p w14:paraId="14452CC4" w14:textId="35A82A20" w:rsidR="00182D15" w:rsidRPr="00933E20" w:rsidRDefault="00182D15" w:rsidP="004D1480">
            <w:pPr>
              <w:rPr>
                <w:rFonts w:ascii="Tahoma" w:hAnsi="Tahoma" w:cs="Tahoma"/>
                <w:sz w:val="22"/>
                <w:szCs w:val="22"/>
              </w:rPr>
            </w:pPr>
            <w:r w:rsidRPr="00933E20">
              <w:rPr>
                <w:rFonts w:ascii="Tahoma" w:hAnsi="Tahoma" w:cs="Tahoma"/>
                <w:sz w:val="22"/>
                <w:szCs w:val="22"/>
              </w:rPr>
              <w:t>Home based</w:t>
            </w:r>
            <w:r w:rsidR="00174426">
              <w:rPr>
                <w:rFonts w:ascii="Tahoma" w:hAnsi="Tahoma" w:cs="Tahoma"/>
                <w:sz w:val="22"/>
                <w:szCs w:val="22"/>
              </w:rPr>
              <w:t xml:space="preserve"> </w:t>
            </w:r>
          </w:p>
        </w:tc>
        <w:tc>
          <w:tcPr>
            <w:tcW w:w="2010" w:type="dxa"/>
            <w:shd w:val="clear" w:color="auto" w:fill="D9D9D9" w:themeFill="background1" w:themeFillShade="D9"/>
          </w:tcPr>
          <w:p w14:paraId="3CD31FEA" w14:textId="77777777" w:rsidR="00182D15" w:rsidRPr="00933E20"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Travel Required:"/>
                <w:tag w:val="Travel Required:"/>
                <w:id w:val="-2116273128"/>
                <w:placeholder>
                  <w:docPart w:val="162E52BA038643F4885BB6A74C0F621C"/>
                </w:placeholder>
                <w:temporary/>
                <w:showingPlcHdr/>
                <w15:appearance w15:val="hidden"/>
              </w:sdtPr>
              <w:sdtContent>
                <w:r w:rsidR="00182D15" w:rsidRPr="00933E20">
                  <w:rPr>
                    <w:rFonts w:ascii="Tahoma" w:hAnsi="Tahoma" w:cs="Tahoma"/>
                    <w:color w:val="auto"/>
                    <w:sz w:val="22"/>
                    <w:szCs w:val="22"/>
                  </w:rPr>
                  <w:t>Travel Required</w:t>
                </w:r>
              </w:sdtContent>
            </w:sdt>
            <w:r w:rsidR="00182D15" w:rsidRPr="00933E20">
              <w:rPr>
                <w:rFonts w:ascii="Tahoma" w:hAnsi="Tahoma" w:cs="Tahoma"/>
                <w:color w:val="auto"/>
                <w:sz w:val="22"/>
                <w:szCs w:val="22"/>
              </w:rPr>
              <w:t>:</w:t>
            </w:r>
          </w:p>
        </w:tc>
        <w:tc>
          <w:tcPr>
            <w:tcW w:w="3109" w:type="dxa"/>
          </w:tcPr>
          <w:p w14:paraId="0A7C1D24" w14:textId="77777777" w:rsidR="00182D15" w:rsidRPr="00933E20" w:rsidRDefault="00182D15" w:rsidP="004D1480">
            <w:pPr>
              <w:rPr>
                <w:rFonts w:ascii="Tahoma" w:hAnsi="Tahoma" w:cs="Tahoma"/>
                <w:sz w:val="22"/>
                <w:szCs w:val="22"/>
              </w:rPr>
            </w:pPr>
            <w:r w:rsidRPr="00933E20">
              <w:rPr>
                <w:rFonts w:ascii="Tahoma" w:hAnsi="Tahoma" w:cs="Tahoma"/>
                <w:sz w:val="22"/>
                <w:szCs w:val="22"/>
              </w:rPr>
              <w:t>Some UK travel (access to transport required)</w:t>
            </w:r>
          </w:p>
        </w:tc>
      </w:tr>
      <w:tr w:rsidR="004D1480" w:rsidRPr="00933E20" w14:paraId="531E4581" w14:textId="77777777" w:rsidTr="01AC6BDF">
        <w:trPr>
          <w:trHeight w:val="915"/>
        </w:trPr>
        <w:tc>
          <w:tcPr>
            <w:tcW w:w="2250" w:type="dxa"/>
            <w:shd w:val="clear" w:color="auto" w:fill="D9D9D9" w:themeFill="background1" w:themeFillShade="D9"/>
          </w:tcPr>
          <w:p w14:paraId="21BE83A3" w14:textId="77777777" w:rsidR="004D1480" w:rsidRPr="00933E20" w:rsidRDefault="00000000" w:rsidP="004D1480">
            <w:pPr>
              <w:pStyle w:val="Heading2"/>
              <w:rPr>
                <w:rFonts w:ascii="Tahoma" w:hAnsi="Tahoma" w:cs="Tahoma"/>
                <w:color w:val="auto"/>
                <w:sz w:val="22"/>
                <w:szCs w:val="22"/>
              </w:rPr>
            </w:pPr>
            <w:sdt>
              <w:sdtPr>
                <w:rPr>
                  <w:rFonts w:ascii="Tahoma" w:hAnsi="Tahoma" w:cs="Tahoma"/>
                  <w:color w:val="auto"/>
                  <w:sz w:val="22"/>
                  <w:szCs w:val="22"/>
                </w:rPr>
                <w:alias w:val="Level/Salary Range:"/>
                <w:tag w:val="Level/Salary Range:"/>
                <w:id w:val="-1236850363"/>
                <w:placeholder>
                  <w:docPart w:val="F72691E4ACBA44459613726771077935"/>
                </w:placeholder>
                <w:temporary/>
                <w:showingPlcHdr/>
                <w15:appearance w15:val="hidden"/>
              </w:sdtPr>
              <w:sdtContent>
                <w:r w:rsidR="004D1480" w:rsidRPr="00933E20">
                  <w:rPr>
                    <w:rFonts w:ascii="Tahoma" w:hAnsi="Tahoma" w:cs="Tahoma"/>
                    <w:color w:val="auto"/>
                    <w:sz w:val="22"/>
                    <w:szCs w:val="22"/>
                  </w:rPr>
                  <w:t>Level/Salary Range</w:t>
                </w:r>
              </w:sdtContent>
            </w:sdt>
            <w:r w:rsidR="004D1480" w:rsidRPr="00933E20">
              <w:rPr>
                <w:rFonts w:ascii="Tahoma" w:hAnsi="Tahoma" w:cs="Tahoma"/>
                <w:color w:val="auto"/>
                <w:sz w:val="22"/>
                <w:szCs w:val="22"/>
              </w:rPr>
              <w:t>:</w:t>
            </w:r>
          </w:p>
        </w:tc>
        <w:tc>
          <w:tcPr>
            <w:tcW w:w="2691" w:type="dxa"/>
          </w:tcPr>
          <w:p w14:paraId="5FAC7092" w14:textId="19CD5F8B" w:rsidR="003F034E" w:rsidRPr="00933E20" w:rsidRDefault="002D6037" w:rsidP="001D062E">
            <w:pPr>
              <w:pStyle w:val="TableParagraph"/>
              <w:spacing w:before="27"/>
              <w:ind w:left="0"/>
            </w:pPr>
            <w:r>
              <w:t>£3</w:t>
            </w:r>
            <w:r w:rsidR="0C537C48">
              <w:t>0</w:t>
            </w:r>
            <w:r>
              <w:t>,000 – £</w:t>
            </w:r>
            <w:r w:rsidR="13A33A10">
              <w:t>35</w:t>
            </w:r>
            <w:r>
              <w:t>,000 p.a.</w:t>
            </w:r>
          </w:p>
        </w:tc>
        <w:tc>
          <w:tcPr>
            <w:tcW w:w="2010" w:type="dxa"/>
            <w:shd w:val="clear" w:color="auto" w:fill="D9D9D9" w:themeFill="background1" w:themeFillShade="D9"/>
          </w:tcPr>
          <w:p w14:paraId="75677AC3" w14:textId="77777777" w:rsidR="004D1480" w:rsidRPr="00933E20" w:rsidRDefault="004D1480" w:rsidP="004D1480">
            <w:pPr>
              <w:pStyle w:val="Heading2"/>
              <w:rPr>
                <w:rFonts w:ascii="Tahoma" w:hAnsi="Tahoma" w:cs="Tahoma"/>
                <w:color w:val="auto"/>
                <w:sz w:val="22"/>
                <w:szCs w:val="22"/>
              </w:rPr>
            </w:pPr>
            <w:r w:rsidRPr="00933E20">
              <w:rPr>
                <w:rFonts w:ascii="Tahoma" w:hAnsi="Tahoma" w:cs="Tahoma"/>
                <w:color w:val="auto"/>
                <w:sz w:val="22"/>
                <w:szCs w:val="22"/>
              </w:rPr>
              <w:t>Position Length:</w:t>
            </w:r>
          </w:p>
        </w:tc>
        <w:tc>
          <w:tcPr>
            <w:tcW w:w="3109" w:type="dxa"/>
          </w:tcPr>
          <w:p w14:paraId="1DDD6FFF" w14:textId="6AEB48B3" w:rsidR="004D1480" w:rsidRPr="001D062E" w:rsidRDefault="000B328E" w:rsidP="00FC483C">
            <w:pPr>
              <w:rPr>
                <w:rFonts w:ascii="Tahoma" w:hAnsi="Tahoma" w:cs="Tahoma"/>
                <w:sz w:val="22"/>
                <w:szCs w:val="22"/>
              </w:rPr>
            </w:pPr>
            <w:r w:rsidRPr="01AC6BDF">
              <w:rPr>
                <w:rFonts w:ascii="Tahoma" w:hAnsi="Tahoma" w:cs="Tahoma"/>
                <w:sz w:val="22"/>
                <w:szCs w:val="22"/>
              </w:rPr>
              <w:t>Fixed-term</w:t>
            </w:r>
            <w:r w:rsidRPr="01AC6BDF">
              <w:rPr>
                <w:rFonts w:ascii="Tahoma" w:hAnsi="Tahoma" w:cs="Tahoma"/>
              </w:rPr>
              <w:t xml:space="preserve"> maternity cover </w:t>
            </w:r>
            <w:r w:rsidRPr="01AC6BDF">
              <w:rPr>
                <w:rFonts w:ascii="Tahoma" w:hAnsi="Tahoma" w:cs="Tahoma"/>
                <w:sz w:val="22"/>
                <w:szCs w:val="22"/>
              </w:rPr>
              <w:t>(3</w:t>
            </w:r>
            <w:r w:rsidR="369098C0" w:rsidRPr="01AC6BDF">
              <w:rPr>
                <w:rFonts w:ascii="Tahoma" w:hAnsi="Tahoma" w:cs="Tahoma"/>
                <w:sz w:val="22"/>
                <w:szCs w:val="22"/>
              </w:rPr>
              <w:t>0</w:t>
            </w:r>
            <w:r w:rsidRPr="01AC6BDF">
              <w:rPr>
                <w:rFonts w:ascii="Tahoma" w:hAnsi="Tahoma" w:cs="Tahoma"/>
                <w:sz w:val="22"/>
                <w:szCs w:val="22"/>
              </w:rPr>
              <w:t xml:space="preserve"> </w:t>
            </w:r>
            <w:r w:rsidR="40BB03D6" w:rsidRPr="01AC6BDF">
              <w:rPr>
                <w:rFonts w:ascii="Tahoma" w:hAnsi="Tahoma" w:cs="Tahoma"/>
              </w:rPr>
              <w:t xml:space="preserve">June </w:t>
            </w:r>
            <w:r w:rsidRPr="01AC6BDF">
              <w:rPr>
                <w:rFonts w:ascii="Tahoma" w:hAnsi="Tahoma" w:cs="Tahoma"/>
                <w:sz w:val="22"/>
                <w:szCs w:val="22"/>
              </w:rPr>
              <w:t>202</w:t>
            </w:r>
            <w:r w:rsidRPr="01AC6BDF">
              <w:rPr>
                <w:rFonts w:ascii="Tahoma" w:hAnsi="Tahoma" w:cs="Tahoma"/>
              </w:rPr>
              <w:t>6</w:t>
            </w:r>
            <w:r w:rsidRPr="01AC6BDF">
              <w:rPr>
                <w:rFonts w:ascii="Tahoma" w:hAnsi="Tahoma" w:cs="Tahoma"/>
                <w:sz w:val="22"/>
                <w:szCs w:val="22"/>
              </w:rPr>
              <w:t xml:space="preserve">) </w:t>
            </w:r>
          </w:p>
        </w:tc>
      </w:tr>
      <w:tr w:rsidR="004D1480" w:rsidRPr="00933E20" w14:paraId="1093A188" w14:textId="77777777" w:rsidTr="01AC6BDF">
        <w:tc>
          <w:tcPr>
            <w:tcW w:w="2250" w:type="dxa"/>
            <w:shd w:val="clear" w:color="auto" w:fill="D9D9D9" w:themeFill="background1" w:themeFillShade="D9"/>
          </w:tcPr>
          <w:p w14:paraId="4B5D44B9" w14:textId="77777777" w:rsidR="004D1480" w:rsidRPr="00933E20" w:rsidRDefault="004D1480" w:rsidP="004D1480">
            <w:pPr>
              <w:pStyle w:val="Heading2"/>
              <w:rPr>
                <w:rFonts w:ascii="Tahoma" w:hAnsi="Tahoma" w:cs="Tahoma"/>
                <w:color w:val="auto"/>
                <w:sz w:val="22"/>
                <w:szCs w:val="22"/>
              </w:rPr>
            </w:pPr>
            <w:r w:rsidRPr="00933E20">
              <w:rPr>
                <w:rFonts w:ascii="Tahoma" w:hAnsi="Tahoma" w:cs="Tahoma"/>
                <w:color w:val="auto"/>
                <w:sz w:val="22"/>
                <w:szCs w:val="22"/>
              </w:rPr>
              <w:t>Responsible for:</w:t>
            </w:r>
          </w:p>
        </w:tc>
        <w:tc>
          <w:tcPr>
            <w:tcW w:w="2691" w:type="dxa"/>
          </w:tcPr>
          <w:p w14:paraId="41CD2BE0" w14:textId="75C97DC3" w:rsidR="004D1480" w:rsidRPr="00933E20" w:rsidRDefault="00FC483C" w:rsidP="004D1480">
            <w:pPr>
              <w:rPr>
                <w:rFonts w:ascii="Tahoma" w:hAnsi="Tahoma" w:cs="Tahoma"/>
                <w:sz w:val="22"/>
                <w:szCs w:val="22"/>
              </w:rPr>
            </w:pPr>
            <w:r w:rsidRPr="00933E20">
              <w:rPr>
                <w:rFonts w:ascii="Tahoma" w:hAnsi="Tahoma" w:cs="Tahoma"/>
                <w:sz w:val="22"/>
                <w:szCs w:val="22"/>
              </w:rPr>
              <w:t>No line management responsibilities</w:t>
            </w:r>
          </w:p>
        </w:tc>
        <w:tc>
          <w:tcPr>
            <w:tcW w:w="2010" w:type="dxa"/>
            <w:shd w:val="clear" w:color="auto" w:fill="D9D9D9" w:themeFill="background1" w:themeFillShade="D9"/>
          </w:tcPr>
          <w:p w14:paraId="771917B3" w14:textId="77777777" w:rsidR="004D1480" w:rsidRPr="00933E20" w:rsidRDefault="004D1480" w:rsidP="004D1480">
            <w:pPr>
              <w:pStyle w:val="Heading2"/>
              <w:rPr>
                <w:rFonts w:ascii="Tahoma" w:hAnsi="Tahoma" w:cs="Tahoma"/>
                <w:color w:val="auto"/>
                <w:sz w:val="22"/>
                <w:szCs w:val="22"/>
              </w:rPr>
            </w:pPr>
            <w:r w:rsidRPr="00933E20">
              <w:rPr>
                <w:rFonts w:ascii="Tahoma" w:hAnsi="Tahoma" w:cs="Tahoma"/>
                <w:color w:val="auto"/>
                <w:sz w:val="22"/>
                <w:szCs w:val="22"/>
              </w:rPr>
              <w:t>Responsible to:</w:t>
            </w:r>
          </w:p>
        </w:tc>
        <w:tc>
          <w:tcPr>
            <w:tcW w:w="3109" w:type="dxa"/>
          </w:tcPr>
          <w:p w14:paraId="18AF1A60" w14:textId="57577350" w:rsidR="004D1480" w:rsidRPr="00933E20" w:rsidRDefault="000F0C60" w:rsidP="00635404">
            <w:pPr>
              <w:rPr>
                <w:rFonts w:ascii="Tahoma" w:hAnsi="Tahoma" w:cs="Tahoma"/>
                <w:sz w:val="22"/>
                <w:szCs w:val="22"/>
              </w:rPr>
            </w:pPr>
            <w:r>
              <w:rPr>
                <w:rFonts w:ascii="Tahoma" w:hAnsi="Tahoma" w:cs="Tahoma"/>
                <w:sz w:val="22"/>
                <w:szCs w:val="22"/>
              </w:rPr>
              <w:t>CEO</w:t>
            </w:r>
          </w:p>
        </w:tc>
      </w:tr>
      <w:tr w:rsidR="004D1480" w:rsidRPr="00933E20" w14:paraId="58B118F3" w14:textId="77777777" w:rsidTr="01AC6BDF">
        <w:tc>
          <w:tcPr>
            <w:tcW w:w="2250" w:type="dxa"/>
            <w:shd w:val="clear" w:color="auto" w:fill="D9D9D9" w:themeFill="background1" w:themeFillShade="D9"/>
          </w:tcPr>
          <w:p w14:paraId="0AA88AEB" w14:textId="77777777" w:rsidR="004D1480" w:rsidRPr="00933E20" w:rsidRDefault="004D1480" w:rsidP="004D1480">
            <w:pPr>
              <w:pStyle w:val="Heading2"/>
              <w:rPr>
                <w:rFonts w:ascii="Tahoma" w:hAnsi="Tahoma" w:cs="Tahoma"/>
                <w:color w:val="auto"/>
                <w:sz w:val="22"/>
                <w:szCs w:val="22"/>
              </w:rPr>
            </w:pPr>
            <w:r w:rsidRPr="00933E20">
              <w:rPr>
                <w:rFonts w:ascii="Tahoma" w:hAnsi="Tahoma" w:cs="Tahoma"/>
                <w:color w:val="auto"/>
                <w:sz w:val="22"/>
                <w:szCs w:val="22"/>
              </w:rPr>
              <w:t xml:space="preserve">Liaison with: </w:t>
            </w:r>
          </w:p>
        </w:tc>
        <w:tc>
          <w:tcPr>
            <w:tcW w:w="7810" w:type="dxa"/>
            <w:gridSpan w:val="3"/>
          </w:tcPr>
          <w:p w14:paraId="4302ACEF" w14:textId="5D8C16AB" w:rsidR="004D1480" w:rsidRPr="00092E2E" w:rsidRDefault="000F0C60" w:rsidP="001D062E">
            <w:pPr>
              <w:rPr>
                <w:rFonts w:ascii="Tahoma" w:eastAsiaTheme="minorEastAsia" w:hAnsi="Tahoma" w:cs="Tahoma"/>
                <w:sz w:val="22"/>
                <w:szCs w:val="22"/>
              </w:rPr>
            </w:pPr>
            <w:r w:rsidRPr="001D062E">
              <w:rPr>
                <w:rFonts w:ascii="Tahoma" w:hAnsi="Tahoma" w:cs="Tahoma"/>
                <w:sz w:val="22"/>
                <w:szCs w:val="22"/>
              </w:rPr>
              <w:t xml:space="preserve">All TIAH staff, Defra and other Government </w:t>
            </w:r>
            <w:r w:rsidR="00DD7AEF">
              <w:rPr>
                <w:rFonts w:ascii="Tahoma" w:hAnsi="Tahoma" w:cs="Tahoma"/>
                <w:sz w:val="22"/>
                <w:szCs w:val="22"/>
              </w:rPr>
              <w:t>d</w:t>
            </w:r>
            <w:r w:rsidRPr="001D062E">
              <w:rPr>
                <w:rFonts w:ascii="Tahoma" w:hAnsi="Tahoma" w:cs="Tahoma"/>
                <w:sz w:val="22"/>
                <w:szCs w:val="22"/>
              </w:rPr>
              <w:t xml:space="preserve">epartments, Consultation Group </w:t>
            </w:r>
            <w:r w:rsidR="00D266CA">
              <w:rPr>
                <w:rFonts w:ascii="Tahoma" w:hAnsi="Tahoma" w:cs="Tahoma"/>
                <w:sz w:val="22"/>
                <w:szCs w:val="22"/>
              </w:rPr>
              <w:t>p</w:t>
            </w:r>
            <w:r w:rsidRPr="001D062E">
              <w:rPr>
                <w:rFonts w:ascii="Tahoma" w:hAnsi="Tahoma" w:cs="Tahoma"/>
                <w:sz w:val="22"/>
                <w:szCs w:val="22"/>
              </w:rPr>
              <w:t xml:space="preserve">artners, </w:t>
            </w:r>
            <w:r w:rsidR="00D266CA">
              <w:rPr>
                <w:rFonts w:ascii="Tahoma" w:hAnsi="Tahoma" w:cs="Tahoma"/>
                <w:sz w:val="22"/>
                <w:szCs w:val="22"/>
              </w:rPr>
              <w:t>s</w:t>
            </w:r>
            <w:r w:rsidRPr="001D062E">
              <w:rPr>
                <w:rFonts w:ascii="Tahoma" w:hAnsi="Tahoma" w:cs="Tahoma"/>
                <w:sz w:val="22"/>
                <w:szCs w:val="22"/>
              </w:rPr>
              <w:t xml:space="preserve">uppliers and consultants, </w:t>
            </w:r>
            <w:proofErr w:type="gramStart"/>
            <w:r w:rsidR="00D266CA">
              <w:rPr>
                <w:rFonts w:ascii="Tahoma" w:hAnsi="Tahoma" w:cs="Tahoma"/>
                <w:sz w:val="22"/>
                <w:szCs w:val="22"/>
              </w:rPr>
              <w:t>f</w:t>
            </w:r>
            <w:r w:rsidRPr="001D062E">
              <w:rPr>
                <w:rFonts w:ascii="Tahoma" w:hAnsi="Tahoma" w:cs="Tahoma"/>
                <w:sz w:val="22"/>
                <w:szCs w:val="22"/>
              </w:rPr>
              <w:t>armers</w:t>
            </w:r>
            <w:proofErr w:type="gramEnd"/>
            <w:r w:rsidRPr="001D062E">
              <w:rPr>
                <w:rFonts w:ascii="Tahoma" w:hAnsi="Tahoma" w:cs="Tahoma"/>
                <w:sz w:val="22"/>
                <w:szCs w:val="22"/>
              </w:rPr>
              <w:t xml:space="preserve"> and growers</w:t>
            </w:r>
          </w:p>
        </w:tc>
      </w:tr>
      <w:tr w:rsidR="004D1480" w:rsidRPr="00933E20" w14:paraId="18F7B85D" w14:textId="77777777" w:rsidTr="01AC6BDF">
        <w:tc>
          <w:tcPr>
            <w:tcW w:w="10060" w:type="dxa"/>
            <w:gridSpan w:val="4"/>
            <w:tcBorders>
              <w:top w:val="nil"/>
            </w:tcBorders>
            <w:shd w:val="clear" w:color="auto" w:fill="D9D9D9" w:themeFill="background1" w:themeFillShade="D9"/>
          </w:tcPr>
          <w:p w14:paraId="1D171119" w14:textId="77777777" w:rsidR="004D1480" w:rsidRPr="00933E20" w:rsidRDefault="00000000" w:rsidP="004D1480">
            <w:pPr>
              <w:pStyle w:val="Heading2"/>
              <w:rPr>
                <w:rFonts w:ascii="Tahoma" w:hAnsi="Tahoma" w:cs="Tahoma"/>
                <w:sz w:val="22"/>
                <w:szCs w:val="22"/>
              </w:rPr>
            </w:pPr>
            <w:sdt>
              <w:sdtPr>
                <w:rPr>
                  <w:rFonts w:ascii="Tahoma" w:hAnsi="Tahoma" w:cs="Tahoma"/>
                  <w:color w:val="auto"/>
                  <w:sz w:val="22"/>
                  <w:szCs w:val="22"/>
                </w:rPr>
                <w:alias w:val="Job Description:"/>
                <w:tag w:val="Job Description:"/>
                <w:id w:val="-2068563709"/>
                <w:placeholder>
                  <w:docPart w:val="8B6198EF70EF4EB29669DED2EA8A75D2"/>
                </w:placeholder>
                <w:temporary/>
                <w:showingPlcHdr/>
                <w15:appearance w15:val="hidden"/>
              </w:sdtPr>
              <w:sdtContent>
                <w:r w:rsidR="004D1480" w:rsidRPr="00933E20">
                  <w:rPr>
                    <w:rFonts w:ascii="Tahoma" w:hAnsi="Tahoma" w:cs="Tahoma"/>
                    <w:color w:val="auto"/>
                    <w:sz w:val="22"/>
                    <w:szCs w:val="22"/>
                    <w:shd w:val="clear" w:color="auto" w:fill="D9D9D9" w:themeFill="background1" w:themeFillShade="D9"/>
                  </w:rPr>
                  <w:t>Job Description</w:t>
                </w:r>
              </w:sdtContent>
            </w:sdt>
          </w:p>
        </w:tc>
      </w:tr>
      <w:tr w:rsidR="004D1480" w:rsidRPr="00933E20" w14:paraId="5F20FDC3" w14:textId="77777777" w:rsidTr="01AC6BDF">
        <w:tc>
          <w:tcPr>
            <w:tcW w:w="10060" w:type="dxa"/>
            <w:gridSpan w:val="4"/>
            <w:tcMar>
              <w:bottom w:w="115" w:type="dxa"/>
            </w:tcMar>
          </w:tcPr>
          <w:p w14:paraId="74FAE3DD" w14:textId="77777777" w:rsidR="00C3166B" w:rsidRPr="00C3166B" w:rsidRDefault="00C3166B" w:rsidP="00C3166B">
            <w:pPr>
              <w:widowControl w:val="0"/>
              <w:autoSpaceDE w:val="0"/>
              <w:autoSpaceDN w:val="0"/>
              <w:spacing w:before="29"/>
              <w:ind w:left="115"/>
              <w:rPr>
                <w:rFonts w:ascii="Tahoma" w:eastAsia="Tahoma" w:hAnsi="Tahoma" w:cs="Tahoma"/>
                <w:b/>
                <w:sz w:val="22"/>
                <w:szCs w:val="22"/>
                <w:lang w:eastAsia="en-GB" w:bidi="en-GB"/>
              </w:rPr>
            </w:pPr>
            <w:r w:rsidRPr="00C3166B">
              <w:rPr>
                <w:rFonts w:ascii="Tahoma" w:eastAsia="Tahoma" w:hAnsi="Tahoma" w:cs="Tahoma"/>
                <w:b/>
                <w:sz w:val="22"/>
                <w:szCs w:val="22"/>
                <w:lang w:eastAsia="en-GB" w:bidi="en-GB"/>
              </w:rPr>
              <w:t>Summary</w:t>
            </w:r>
          </w:p>
          <w:p w14:paraId="58047890" w14:textId="5E1F8D4B" w:rsidR="00C3166B" w:rsidRPr="00C3166B" w:rsidRDefault="00C3166B" w:rsidP="00C3166B">
            <w:pPr>
              <w:widowControl w:val="0"/>
              <w:autoSpaceDE w:val="0"/>
              <w:autoSpaceDN w:val="0"/>
              <w:spacing w:before="30"/>
              <w:ind w:left="114" w:right="115"/>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The role holder will support all organisational operations in accordance with strategy and business plans to ensure organisational goals and objectives are met. It will ensure the overall smooth day to day operation of TIAH, including all compliance matters.  It will include the responsibility for the full range of support activities to run TIAH and assist members of the </w:t>
            </w:r>
            <w:r w:rsidR="006443E8">
              <w:rPr>
                <w:rFonts w:ascii="Tahoma" w:eastAsia="Tahoma" w:hAnsi="Tahoma" w:cs="Tahoma"/>
                <w:sz w:val="22"/>
                <w:szCs w:val="22"/>
                <w:lang w:eastAsia="en-GB" w:bidi="en-GB"/>
              </w:rPr>
              <w:t>E</w:t>
            </w:r>
            <w:r w:rsidRPr="00C3166B">
              <w:rPr>
                <w:rFonts w:ascii="Tahoma" w:eastAsia="Tahoma" w:hAnsi="Tahoma" w:cs="Tahoma"/>
                <w:sz w:val="22"/>
                <w:szCs w:val="22"/>
                <w:lang w:eastAsia="en-GB" w:bidi="en-GB"/>
              </w:rPr>
              <w:t xml:space="preserve">xecutive </w:t>
            </w:r>
            <w:r w:rsidR="006443E8">
              <w:rPr>
                <w:rFonts w:ascii="Tahoma" w:eastAsia="Tahoma" w:hAnsi="Tahoma" w:cs="Tahoma"/>
                <w:sz w:val="22"/>
                <w:szCs w:val="22"/>
                <w:lang w:eastAsia="en-GB" w:bidi="en-GB"/>
              </w:rPr>
              <w:t>T</w:t>
            </w:r>
            <w:r w:rsidRPr="00C3166B">
              <w:rPr>
                <w:rFonts w:ascii="Tahoma" w:eastAsia="Tahoma" w:hAnsi="Tahoma" w:cs="Tahoma"/>
                <w:sz w:val="22"/>
                <w:szCs w:val="22"/>
                <w:lang w:eastAsia="en-GB" w:bidi="en-GB"/>
              </w:rPr>
              <w:t>eam to ensure that they are able to deliver within their</w:t>
            </w:r>
            <w:r w:rsidRPr="00C3166B">
              <w:rPr>
                <w:rFonts w:ascii="Tahoma" w:eastAsia="Tahoma" w:hAnsi="Tahoma" w:cs="Tahoma"/>
                <w:spacing w:val="-1"/>
                <w:sz w:val="22"/>
                <w:szCs w:val="22"/>
                <w:lang w:eastAsia="en-GB" w:bidi="en-GB"/>
              </w:rPr>
              <w:t xml:space="preserve"> </w:t>
            </w:r>
            <w:r w:rsidRPr="00C3166B">
              <w:rPr>
                <w:rFonts w:ascii="Tahoma" w:eastAsia="Tahoma" w:hAnsi="Tahoma" w:cs="Tahoma"/>
                <w:sz w:val="22"/>
                <w:szCs w:val="22"/>
                <w:lang w:eastAsia="en-GB" w:bidi="en-GB"/>
              </w:rPr>
              <w:t>areas.</w:t>
            </w:r>
          </w:p>
          <w:p w14:paraId="3E922014" w14:textId="77777777" w:rsidR="00C3166B" w:rsidRPr="00C3166B" w:rsidRDefault="00C3166B" w:rsidP="00C3166B">
            <w:pPr>
              <w:widowControl w:val="0"/>
              <w:autoSpaceDE w:val="0"/>
              <w:autoSpaceDN w:val="0"/>
              <w:spacing w:before="150"/>
              <w:ind w:left="115"/>
              <w:rPr>
                <w:rFonts w:ascii="Tahoma" w:eastAsia="Tahoma" w:hAnsi="Tahoma" w:cs="Tahoma"/>
                <w:b/>
                <w:sz w:val="22"/>
                <w:szCs w:val="22"/>
                <w:lang w:eastAsia="en-GB" w:bidi="en-GB"/>
              </w:rPr>
            </w:pPr>
            <w:r w:rsidRPr="00C3166B">
              <w:rPr>
                <w:rFonts w:ascii="Tahoma" w:eastAsia="Tahoma" w:hAnsi="Tahoma" w:cs="Tahoma"/>
                <w:b/>
                <w:sz w:val="22"/>
                <w:szCs w:val="22"/>
                <w:lang w:eastAsia="en-GB" w:bidi="en-GB"/>
              </w:rPr>
              <w:t>Role and Responsibilities</w:t>
            </w:r>
          </w:p>
          <w:p w14:paraId="06E56B19" w14:textId="77777777" w:rsidR="00C3166B" w:rsidRPr="00C3166B" w:rsidRDefault="00C3166B" w:rsidP="00E44C06">
            <w:pPr>
              <w:widowControl w:val="0"/>
              <w:numPr>
                <w:ilvl w:val="0"/>
                <w:numId w:val="6"/>
              </w:numPr>
              <w:tabs>
                <w:tab w:val="left" w:pos="476"/>
              </w:tabs>
              <w:autoSpaceDE w:val="0"/>
              <w:autoSpaceDN w:val="0"/>
              <w:spacing w:before="30"/>
              <w:rPr>
                <w:rFonts w:ascii="Tahoma" w:eastAsia="Tahoma" w:hAnsi="Tahoma" w:cs="Tahoma"/>
                <w:sz w:val="22"/>
                <w:szCs w:val="22"/>
                <w:lang w:eastAsia="en-GB" w:bidi="en-GB"/>
              </w:rPr>
            </w:pPr>
            <w:r w:rsidRPr="00C3166B">
              <w:rPr>
                <w:rFonts w:ascii="Tahoma" w:eastAsia="Tahoma" w:hAnsi="Tahoma" w:cs="Tahoma"/>
                <w:sz w:val="22"/>
                <w:szCs w:val="22"/>
                <w:lang w:eastAsia="en-GB" w:bidi="en-GB"/>
              </w:rPr>
              <w:t>Office and business management</w:t>
            </w:r>
          </w:p>
          <w:p w14:paraId="2A4A4AAB" w14:textId="523AAE6A" w:rsidR="00C3166B" w:rsidRPr="00C3166B" w:rsidRDefault="00C3166B" w:rsidP="00E44C06">
            <w:pPr>
              <w:widowControl w:val="0"/>
              <w:numPr>
                <w:ilvl w:val="1"/>
                <w:numId w:val="6"/>
              </w:numPr>
              <w:tabs>
                <w:tab w:val="left" w:pos="988"/>
                <w:tab w:val="left" w:pos="989"/>
              </w:tabs>
              <w:autoSpaceDE w:val="0"/>
              <w:autoSpaceDN w:val="0"/>
              <w:ind w:right="282"/>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Support the CEO </w:t>
            </w:r>
            <w:r w:rsidR="006443E8">
              <w:rPr>
                <w:rFonts w:ascii="Tahoma" w:eastAsia="Tahoma" w:hAnsi="Tahoma" w:cs="Tahoma"/>
                <w:sz w:val="22"/>
                <w:szCs w:val="22"/>
                <w:lang w:eastAsia="en-GB" w:bidi="en-GB"/>
              </w:rPr>
              <w:t xml:space="preserve">to </w:t>
            </w:r>
            <w:r w:rsidRPr="00C3166B">
              <w:rPr>
                <w:rFonts w:ascii="Tahoma" w:eastAsia="Tahoma" w:hAnsi="Tahoma" w:cs="Tahoma"/>
                <w:sz w:val="22"/>
                <w:szCs w:val="22"/>
                <w:lang w:eastAsia="en-GB" w:bidi="en-GB"/>
              </w:rPr>
              <w:t xml:space="preserve">manage consultant contracts related </w:t>
            </w:r>
            <w:r w:rsidR="0038097B" w:rsidRPr="00C3166B">
              <w:rPr>
                <w:rFonts w:ascii="Tahoma" w:eastAsia="Tahoma" w:hAnsi="Tahoma" w:cs="Tahoma"/>
                <w:sz w:val="22"/>
                <w:szCs w:val="22"/>
                <w:lang w:eastAsia="en-GB" w:bidi="en-GB"/>
              </w:rPr>
              <w:t>to</w:t>
            </w:r>
            <w:r w:rsidRPr="00C3166B">
              <w:rPr>
                <w:rFonts w:ascii="Tahoma" w:eastAsia="Tahoma" w:hAnsi="Tahoma" w:cs="Tahoma"/>
                <w:sz w:val="22"/>
                <w:szCs w:val="22"/>
                <w:lang w:eastAsia="en-GB" w:bidi="en-GB"/>
              </w:rPr>
              <w:t xml:space="preserve"> </w:t>
            </w:r>
            <w:r w:rsidR="006443E8">
              <w:rPr>
                <w:rFonts w:ascii="Tahoma" w:eastAsia="Tahoma" w:hAnsi="Tahoma" w:cs="Tahoma"/>
                <w:sz w:val="22"/>
                <w:szCs w:val="22"/>
                <w:lang w:eastAsia="en-GB" w:bidi="en-GB"/>
              </w:rPr>
              <w:t>f</w:t>
            </w:r>
            <w:r w:rsidRPr="00C3166B">
              <w:rPr>
                <w:rFonts w:ascii="Tahoma" w:eastAsia="Tahoma" w:hAnsi="Tahoma" w:cs="Tahoma"/>
                <w:sz w:val="22"/>
                <w:szCs w:val="22"/>
                <w:lang w:eastAsia="en-GB" w:bidi="en-GB"/>
              </w:rPr>
              <w:t xml:space="preserve">inance, </w:t>
            </w:r>
            <w:r w:rsidR="006443E8">
              <w:rPr>
                <w:rFonts w:ascii="Tahoma" w:eastAsia="Tahoma" w:hAnsi="Tahoma" w:cs="Tahoma"/>
                <w:sz w:val="22"/>
                <w:szCs w:val="22"/>
                <w:lang w:eastAsia="en-GB" w:bidi="en-GB"/>
              </w:rPr>
              <w:t>l</w:t>
            </w:r>
            <w:r w:rsidRPr="00C3166B">
              <w:rPr>
                <w:rFonts w:ascii="Tahoma" w:eastAsia="Tahoma" w:hAnsi="Tahoma" w:cs="Tahoma"/>
                <w:sz w:val="22"/>
                <w:szCs w:val="22"/>
                <w:lang w:eastAsia="en-GB" w:bidi="en-GB"/>
              </w:rPr>
              <w:t xml:space="preserve">egal, HR, and </w:t>
            </w:r>
            <w:r w:rsidR="006443E8">
              <w:rPr>
                <w:rFonts w:ascii="Tahoma" w:eastAsia="Tahoma" w:hAnsi="Tahoma" w:cs="Tahoma"/>
                <w:sz w:val="22"/>
                <w:szCs w:val="22"/>
                <w:lang w:eastAsia="en-GB" w:bidi="en-GB"/>
              </w:rPr>
              <w:t>i</w:t>
            </w:r>
            <w:r w:rsidRPr="00C3166B">
              <w:rPr>
                <w:rFonts w:ascii="Tahoma" w:eastAsia="Tahoma" w:hAnsi="Tahoma" w:cs="Tahoma"/>
                <w:sz w:val="22"/>
                <w:szCs w:val="22"/>
                <w:lang w:eastAsia="en-GB" w:bidi="en-GB"/>
              </w:rPr>
              <w:t>nsurance/</w:t>
            </w:r>
            <w:r w:rsidR="006443E8">
              <w:rPr>
                <w:rFonts w:ascii="Tahoma" w:eastAsia="Tahoma" w:hAnsi="Tahoma" w:cs="Tahoma"/>
                <w:sz w:val="22"/>
                <w:szCs w:val="22"/>
                <w:lang w:eastAsia="en-GB" w:bidi="en-GB"/>
              </w:rPr>
              <w:t>b</w:t>
            </w:r>
            <w:r w:rsidRPr="00C3166B">
              <w:rPr>
                <w:rFonts w:ascii="Tahoma" w:eastAsia="Tahoma" w:hAnsi="Tahoma" w:cs="Tahoma"/>
                <w:sz w:val="22"/>
                <w:szCs w:val="22"/>
                <w:lang w:eastAsia="en-GB" w:bidi="en-GB"/>
              </w:rPr>
              <w:t>enefits, and any other related consultant or service</w:t>
            </w:r>
            <w:r w:rsidRPr="00C3166B">
              <w:rPr>
                <w:rFonts w:ascii="Tahoma" w:eastAsia="Tahoma" w:hAnsi="Tahoma" w:cs="Tahoma"/>
                <w:spacing w:val="-3"/>
                <w:sz w:val="22"/>
                <w:szCs w:val="22"/>
                <w:lang w:eastAsia="en-GB" w:bidi="en-GB"/>
              </w:rPr>
              <w:t xml:space="preserve"> </w:t>
            </w:r>
            <w:r w:rsidRPr="00C3166B">
              <w:rPr>
                <w:rFonts w:ascii="Tahoma" w:eastAsia="Tahoma" w:hAnsi="Tahoma" w:cs="Tahoma"/>
                <w:sz w:val="22"/>
                <w:szCs w:val="22"/>
                <w:lang w:eastAsia="en-GB" w:bidi="en-GB"/>
              </w:rPr>
              <w:t>providers</w:t>
            </w:r>
          </w:p>
          <w:p w14:paraId="7F1F3884" w14:textId="4CC028C0" w:rsidR="00C3166B" w:rsidRPr="00C3166B" w:rsidRDefault="00C3166B" w:rsidP="00E44C06">
            <w:pPr>
              <w:widowControl w:val="0"/>
              <w:numPr>
                <w:ilvl w:val="0"/>
                <w:numId w:val="6"/>
              </w:numPr>
              <w:tabs>
                <w:tab w:val="left" w:pos="989"/>
                <w:tab w:val="left" w:pos="990"/>
              </w:tabs>
              <w:autoSpaceDE w:val="0"/>
              <w:autoSpaceDN w:val="0"/>
              <w:spacing w:before="7" w:line="228" w:lineRule="auto"/>
              <w:ind w:right="979"/>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Support the Executive Team </w:t>
            </w:r>
            <w:r w:rsidR="00F517A8">
              <w:rPr>
                <w:rFonts w:ascii="Tahoma" w:eastAsia="Tahoma" w:hAnsi="Tahoma" w:cs="Tahoma"/>
                <w:sz w:val="22"/>
                <w:szCs w:val="22"/>
                <w:lang w:eastAsia="en-GB" w:bidi="en-GB"/>
              </w:rPr>
              <w:t xml:space="preserve">to </w:t>
            </w:r>
            <w:r w:rsidRPr="00C3166B">
              <w:rPr>
                <w:rFonts w:ascii="Tahoma" w:eastAsia="Tahoma" w:hAnsi="Tahoma" w:cs="Tahoma"/>
                <w:sz w:val="22"/>
                <w:szCs w:val="22"/>
                <w:lang w:eastAsia="en-GB" w:bidi="en-GB"/>
              </w:rPr>
              <w:t>oversee financial operations, management and reporting, including financial governance</w:t>
            </w:r>
            <w:r w:rsidR="000630AC">
              <w:rPr>
                <w:rFonts w:ascii="Tahoma" w:eastAsia="Tahoma" w:hAnsi="Tahoma" w:cs="Tahoma"/>
                <w:sz w:val="22"/>
                <w:szCs w:val="22"/>
                <w:lang w:eastAsia="en-GB" w:bidi="en-GB"/>
              </w:rPr>
              <w:t xml:space="preserve">, </w:t>
            </w:r>
            <w:r w:rsidRPr="00C3166B">
              <w:rPr>
                <w:rFonts w:ascii="Tahoma" w:eastAsia="Tahoma" w:hAnsi="Tahoma" w:cs="Tahoma"/>
                <w:sz w:val="22"/>
                <w:szCs w:val="22"/>
                <w:lang w:eastAsia="en-GB" w:bidi="en-GB"/>
              </w:rPr>
              <w:t>budget</w:t>
            </w:r>
            <w:r w:rsidRPr="00C3166B">
              <w:rPr>
                <w:rFonts w:ascii="Tahoma" w:eastAsia="Tahoma" w:hAnsi="Tahoma" w:cs="Tahoma"/>
                <w:spacing w:val="-1"/>
                <w:sz w:val="22"/>
                <w:szCs w:val="22"/>
                <w:lang w:eastAsia="en-GB" w:bidi="en-GB"/>
              </w:rPr>
              <w:t xml:space="preserve"> </w:t>
            </w:r>
            <w:r w:rsidRPr="00C3166B">
              <w:rPr>
                <w:rFonts w:ascii="Tahoma" w:eastAsia="Tahoma" w:hAnsi="Tahoma" w:cs="Tahoma"/>
                <w:sz w:val="22"/>
                <w:szCs w:val="22"/>
                <w:lang w:eastAsia="en-GB" w:bidi="en-GB"/>
              </w:rPr>
              <w:t>management</w:t>
            </w:r>
            <w:r w:rsidR="000630AC">
              <w:rPr>
                <w:rFonts w:ascii="Tahoma" w:eastAsia="Tahoma" w:hAnsi="Tahoma" w:cs="Tahoma"/>
                <w:sz w:val="22"/>
                <w:szCs w:val="22"/>
                <w:lang w:eastAsia="en-GB" w:bidi="en-GB"/>
              </w:rPr>
              <w:t xml:space="preserve"> and annual </w:t>
            </w:r>
            <w:proofErr w:type="gramStart"/>
            <w:r w:rsidR="000630AC">
              <w:rPr>
                <w:rFonts w:ascii="Tahoma" w:eastAsia="Tahoma" w:hAnsi="Tahoma" w:cs="Tahoma"/>
                <w:sz w:val="22"/>
                <w:szCs w:val="22"/>
                <w:lang w:eastAsia="en-GB" w:bidi="en-GB"/>
              </w:rPr>
              <w:t>audits</w:t>
            </w:r>
            <w:proofErr w:type="gramEnd"/>
          </w:p>
          <w:p w14:paraId="6BC81B35" w14:textId="5AC42A42" w:rsidR="00C3166B" w:rsidRPr="00C3166B" w:rsidRDefault="00C3166B" w:rsidP="00E44C06">
            <w:pPr>
              <w:widowControl w:val="0"/>
              <w:numPr>
                <w:ilvl w:val="0"/>
                <w:numId w:val="6"/>
              </w:numPr>
              <w:tabs>
                <w:tab w:val="left" w:pos="989"/>
                <w:tab w:val="left" w:pos="990"/>
              </w:tabs>
              <w:autoSpaceDE w:val="0"/>
              <w:autoSpaceDN w:val="0"/>
              <w:spacing w:before="4" w:line="272" w:lineRule="exact"/>
              <w:rPr>
                <w:rFonts w:ascii="Tahoma" w:eastAsia="Tahoma" w:hAnsi="Tahoma" w:cs="Tahoma"/>
                <w:sz w:val="22"/>
                <w:szCs w:val="22"/>
                <w:lang w:eastAsia="en-GB" w:bidi="en-GB"/>
              </w:rPr>
            </w:pPr>
            <w:r w:rsidRPr="00C3166B">
              <w:rPr>
                <w:rFonts w:ascii="Tahoma" w:eastAsia="Tahoma" w:hAnsi="Tahoma" w:cs="Tahoma"/>
                <w:sz w:val="22"/>
                <w:szCs w:val="22"/>
                <w:lang w:eastAsia="en-GB" w:bidi="en-GB"/>
              </w:rPr>
              <w:t>Act as the main contact with external providers for accounts, payroll</w:t>
            </w:r>
            <w:r w:rsidR="00F00066">
              <w:rPr>
                <w:rFonts w:ascii="Tahoma" w:eastAsia="Tahoma" w:hAnsi="Tahoma" w:cs="Tahoma"/>
                <w:sz w:val="22"/>
                <w:szCs w:val="22"/>
                <w:lang w:eastAsia="en-GB" w:bidi="en-GB"/>
              </w:rPr>
              <w:t xml:space="preserve">, </w:t>
            </w:r>
            <w:r w:rsidR="00F517A8" w:rsidRPr="00C3166B">
              <w:rPr>
                <w:rFonts w:ascii="Tahoma" w:eastAsia="Tahoma" w:hAnsi="Tahoma" w:cs="Tahoma"/>
                <w:sz w:val="22"/>
                <w:szCs w:val="22"/>
                <w:lang w:eastAsia="en-GB" w:bidi="en-GB"/>
              </w:rPr>
              <w:t>banking,</w:t>
            </w:r>
            <w:r w:rsidR="00F00066">
              <w:rPr>
                <w:rFonts w:ascii="Tahoma" w:eastAsia="Tahoma" w:hAnsi="Tahoma" w:cs="Tahoma"/>
                <w:sz w:val="22"/>
                <w:szCs w:val="22"/>
                <w:lang w:eastAsia="en-GB" w:bidi="en-GB"/>
              </w:rPr>
              <w:t xml:space="preserve"> and audit</w:t>
            </w:r>
          </w:p>
          <w:p w14:paraId="76C8B8CF" w14:textId="77777777" w:rsidR="00C3166B" w:rsidRPr="00C3166B" w:rsidRDefault="00C3166B" w:rsidP="00E44C06">
            <w:pPr>
              <w:widowControl w:val="0"/>
              <w:numPr>
                <w:ilvl w:val="0"/>
                <w:numId w:val="6"/>
              </w:numPr>
              <w:tabs>
                <w:tab w:val="left" w:pos="989"/>
                <w:tab w:val="left" w:pos="990"/>
              </w:tabs>
              <w:autoSpaceDE w:val="0"/>
              <w:autoSpaceDN w:val="0"/>
              <w:spacing w:before="3" w:line="228" w:lineRule="auto"/>
              <w:ind w:right="406"/>
              <w:rPr>
                <w:rFonts w:ascii="Tahoma" w:eastAsia="Tahoma" w:hAnsi="Tahoma" w:cs="Tahoma"/>
                <w:sz w:val="22"/>
                <w:szCs w:val="22"/>
                <w:lang w:eastAsia="en-GB" w:bidi="en-GB"/>
              </w:rPr>
            </w:pPr>
            <w:r w:rsidRPr="00C3166B">
              <w:rPr>
                <w:rFonts w:ascii="Tahoma" w:eastAsia="Tahoma" w:hAnsi="Tahoma" w:cs="Tahoma"/>
                <w:sz w:val="22"/>
                <w:szCs w:val="22"/>
                <w:lang w:eastAsia="en-GB" w:bidi="en-GB"/>
              </w:rPr>
              <w:t>Ensure compliance with relevant legislation and policies through adherence of the corporate calendar</w:t>
            </w:r>
          </w:p>
          <w:p w14:paraId="0D66E772" w14:textId="06791C23" w:rsidR="00C3166B" w:rsidRPr="00C3166B" w:rsidRDefault="00C3166B" w:rsidP="00E44C06">
            <w:pPr>
              <w:widowControl w:val="0"/>
              <w:numPr>
                <w:ilvl w:val="0"/>
                <w:numId w:val="6"/>
              </w:numPr>
              <w:tabs>
                <w:tab w:val="left" w:pos="989"/>
                <w:tab w:val="left" w:pos="990"/>
              </w:tabs>
              <w:autoSpaceDE w:val="0"/>
              <w:autoSpaceDN w:val="0"/>
              <w:spacing w:before="15" w:line="228" w:lineRule="auto"/>
              <w:ind w:right="837"/>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Support the CEO </w:t>
            </w:r>
            <w:r w:rsidR="00A4528C">
              <w:rPr>
                <w:rFonts w:ascii="Tahoma" w:eastAsia="Tahoma" w:hAnsi="Tahoma" w:cs="Tahoma"/>
                <w:sz w:val="22"/>
                <w:szCs w:val="22"/>
                <w:lang w:eastAsia="en-GB" w:bidi="en-GB"/>
              </w:rPr>
              <w:t xml:space="preserve">in providing </w:t>
            </w:r>
            <w:r w:rsidRPr="00C3166B">
              <w:rPr>
                <w:rFonts w:ascii="Tahoma" w:eastAsia="Tahoma" w:hAnsi="Tahoma" w:cs="Tahoma"/>
                <w:sz w:val="22"/>
                <w:szCs w:val="22"/>
                <w:lang w:eastAsia="en-GB" w:bidi="en-GB"/>
              </w:rPr>
              <w:t>governance oversight, implementing required governance</w:t>
            </w:r>
            <w:r w:rsidRPr="00C3166B">
              <w:rPr>
                <w:rFonts w:ascii="Tahoma" w:eastAsia="Tahoma" w:hAnsi="Tahoma" w:cs="Tahoma"/>
                <w:spacing w:val="-33"/>
                <w:sz w:val="22"/>
                <w:szCs w:val="22"/>
                <w:lang w:eastAsia="en-GB" w:bidi="en-GB"/>
              </w:rPr>
              <w:t xml:space="preserve"> </w:t>
            </w:r>
            <w:r w:rsidRPr="00C3166B">
              <w:rPr>
                <w:rFonts w:ascii="Tahoma" w:eastAsia="Tahoma" w:hAnsi="Tahoma" w:cs="Tahoma"/>
                <w:sz w:val="22"/>
                <w:szCs w:val="22"/>
                <w:lang w:eastAsia="en-GB" w:bidi="en-GB"/>
              </w:rPr>
              <w:t>and management systems</w:t>
            </w:r>
          </w:p>
          <w:p w14:paraId="3FC9B8D6" w14:textId="562BAE36" w:rsidR="00C3166B" w:rsidRPr="00C3166B" w:rsidRDefault="00C3166B" w:rsidP="00E44C06">
            <w:pPr>
              <w:widowControl w:val="0"/>
              <w:numPr>
                <w:ilvl w:val="0"/>
                <w:numId w:val="6"/>
              </w:numPr>
              <w:tabs>
                <w:tab w:val="left" w:pos="989"/>
                <w:tab w:val="left" w:pos="990"/>
              </w:tabs>
              <w:autoSpaceDE w:val="0"/>
              <w:autoSpaceDN w:val="0"/>
              <w:spacing w:before="13" w:line="228" w:lineRule="auto"/>
              <w:ind w:right="195"/>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Maintain and ensure compliance of policies and procedures, including Data Protection, </w:t>
            </w:r>
            <w:r w:rsidR="00F517A8" w:rsidRPr="00C3166B">
              <w:rPr>
                <w:rFonts w:ascii="Tahoma" w:eastAsia="Tahoma" w:hAnsi="Tahoma" w:cs="Tahoma"/>
                <w:sz w:val="22"/>
                <w:szCs w:val="22"/>
                <w:lang w:eastAsia="en-GB" w:bidi="en-GB"/>
              </w:rPr>
              <w:t>HR</w:t>
            </w:r>
            <w:r w:rsidR="00F517A8" w:rsidRPr="00F517A8">
              <w:rPr>
                <w:rFonts w:ascii="Tahoma" w:eastAsia="Tahoma" w:hAnsi="Tahoma" w:cs="Tahoma"/>
                <w:sz w:val="22"/>
                <w:szCs w:val="22"/>
                <w:lang w:eastAsia="en-GB" w:bidi="en-GB"/>
              </w:rPr>
              <w:t xml:space="preserve"> and</w:t>
            </w:r>
            <w:r w:rsidRPr="00C3166B">
              <w:rPr>
                <w:rFonts w:ascii="Tahoma" w:eastAsia="Tahoma" w:hAnsi="Tahoma" w:cs="Tahoma"/>
                <w:sz w:val="22"/>
                <w:szCs w:val="22"/>
                <w:lang w:eastAsia="en-GB" w:bidi="en-GB"/>
              </w:rPr>
              <w:t xml:space="preserve"> </w:t>
            </w:r>
            <w:r w:rsidR="00F517A8">
              <w:rPr>
                <w:rFonts w:ascii="Tahoma" w:eastAsia="Tahoma" w:hAnsi="Tahoma" w:cs="Tahoma"/>
                <w:sz w:val="22"/>
                <w:szCs w:val="22"/>
                <w:lang w:eastAsia="en-GB" w:bidi="en-GB"/>
              </w:rPr>
              <w:t>h</w:t>
            </w:r>
            <w:r w:rsidRPr="00C3166B">
              <w:rPr>
                <w:rFonts w:ascii="Tahoma" w:eastAsia="Tahoma" w:hAnsi="Tahoma" w:cs="Tahoma"/>
                <w:sz w:val="22"/>
                <w:szCs w:val="22"/>
                <w:lang w:eastAsia="en-GB" w:bidi="en-GB"/>
              </w:rPr>
              <w:t xml:space="preserve">ealth &amp; </w:t>
            </w:r>
            <w:r w:rsidR="007C1329">
              <w:rPr>
                <w:rFonts w:ascii="Tahoma" w:eastAsia="Tahoma" w:hAnsi="Tahoma" w:cs="Tahoma"/>
                <w:sz w:val="22"/>
                <w:szCs w:val="22"/>
                <w:lang w:eastAsia="en-GB" w:bidi="en-GB"/>
              </w:rPr>
              <w:t>s</w:t>
            </w:r>
            <w:r w:rsidRPr="00C3166B">
              <w:rPr>
                <w:rFonts w:ascii="Tahoma" w:eastAsia="Tahoma" w:hAnsi="Tahoma" w:cs="Tahoma"/>
                <w:sz w:val="22"/>
                <w:szCs w:val="22"/>
                <w:lang w:eastAsia="en-GB" w:bidi="en-GB"/>
              </w:rPr>
              <w:t>afety, and statutory</w:t>
            </w:r>
            <w:r w:rsidRPr="00C3166B">
              <w:rPr>
                <w:rFonts w:ascii="Tahoma" w:eastAsia="Tahoma" w:hAnsi="Tahoma" w:cs="Tahoma"/>
                <w:spacing w:val="-1"/>
                <w:sz w:val="22"/>
                <w:szCs w:val="22"/>
                <w:lang w:eastAsia="en-GB" w:bidi="en-GB"/>
              </w:rPr>
              <w:t xml:space="preserve"> </w:t>
            </w:r>
            <w:r w:rsidRPr="00C3166B">
              <w:rPr>
                <w:rFonts w:ascii="Tahoma" w:eastAsia="Tahoma" w:hAnsi="Tahoma" w:cs="Tahoma"/>
                <w:sz w:val="22"/>
                <w:szCs w:val="22"/>
                <w:lang w:eastAsia="en-GB" w:bidi="en-GB"/>
              </w:rPr>
              <w:t>requirements</w:t>
            </w:r>
          </w:p>
          <w:p w14:paraId="38C4BAF7" w14:textId="77777777" w:rsidR="00C3166B" w:rsidRPr="00C3166B" w:rsidRDefault="00C3166B" w:rsidP="00E44C06">
            <w:pPr>
              <w:widowControl w:val="0"/>
              <w:numPr>
                <w:ilvl w:val="0"/>
                <w:numId w:val="6"/>
              </w:numPr>
              <w:tabs>
                <w:tab w:val="left" w:pos="988"/>
                <w:tab w:val="left" w:pos="989"/>
              </w:tabs>
              <w:autoSpaceDE w:val="0"/>
              <w:autoSpaceDN w:val="0"/>
              <w:spacing w:before="12" w:line="228" w:lineRule="auto"/>
              <w:ind w:right="171"/>
              <w:rPr>
                <w:rFonts w:ascii="Tahoma" w:eastAsia="Tahoma" w:hAnsi="Tahoma" w:cs="Tahoma"/>
                <w:sz w:val="22"/>
                <w:szCs w:val="22"/>
                <w:lang w:eastAsia="en-GB" w:bidi="en-GB"/>
              </w:rPr>
            </w:pPr>
            <w:r w:rsidRPr="00C3166B">
              <w:rPr>
                <w:rFonts w:ascii="Tahoma" w:eastAsia="Tahoma" w:hAnsi="Tahoma" w:cs="Tahoma"/>
                <w:sz w:val="22"/>
                <w:szCs w:val="22"/>
                <w:lang w:eastAsia="en-GB" w:bidi="en-GB"/>
              </w:rPr>
              <w:t>Support the Head of Membership in the role as GDPR Data Protection Officer, including maintaining the Business Continuity</w:t>
            </w:r>
            <w:r w:rsidRPr="00C3166B">
              <w:rPr>
                <w:rFonts w:ascii="Tahoma" w:eastAsia="Tahoma" w:hAnsi="Tahoma" w:cs="Tahoma"/>
                <w:spacing w:val="-4"/>
                <w:sz w:val="22"/>
                <w:szCs w:val="22"/>
                <w:lang w:eastAsia="en-GB" w:bidi="en-GB"/>
              </w:rPr>
              <w:t xml:space="preserve"> </w:t>
            </w:r>
            <w:r w:rsidRPr="00C3166B">
              <w:rPr>
                <w:rFonts w:ascii="Tahoma" w:eastAsia="Tahoma" w:hAnsi="Tahoma" w:cs="Tahoma"/>
                <w:sz w:val="22"/>
                <w:szCs w:val="22"/>
                <w:lang w:eastAsia="en-GB" w:bidi="en-GB"/>
              </w:rPr>
              <w:t>Plan</w:t>
            </w:r>
          </w:p>
          <w:p w14:paraId="6E456BAC" w14:textId="77777777" w:rsidR="00C3166B" w:rsidRPr="00C3166B" w:rsidRDefault="00C3166B" w:rsidP="00E44C06">
            <w:pPr>
              <w:widowControl w:val="0"/>
              <w:numPr>
                <w:ilvl w:val="0"/>
                <w:numId w:val="6"/>
              </w:numPr>
              <w:tabs>
                <w:tab w:val="left" w:pos="988"/>
                <w:tab w:val="left" w:pos="989"/>
              </w:tabs>
              <w:autoSpaceDE w:val="0"/>
              <w:autoSpaceDN w:val="0"/>
              <w:spacing w:before="5"/>
              <w:rPr>
                <w:rFonts w:ascii="Tahoma" w:eastAsia="Tahoma" w:hAnsi="Tahoma" w:cs="Tahoma"/>
                <w:sz w:val="22"/>
                <w:szCs w:val="22"/>
                <w:lang w:eastAsia="en-GB" w:bidi="en-GB"/>
              </w:rPr>
            </w:pPr>
            <w:r w:rsidRPr="00C3166B">
              <w:rPr>
                <w:rFonts w:ascii="Tahoma" w:eastAsia="Tahoma" w:hAnsi="Tahoma" w:cs="Tahoma"/>
                <w:sz w:val="22"/>
                <w:szCs w:val="22"/>
                <w:lang w:eastAsia="en-GB" w:bidi="en-GB"/>
              </w:rPr>
              <w:t>Manage and maintain the asset, risk, &amp; contract registers and RAID, benefit &amp; learning</w:t>
            </w:r>
            <w:r w:rsidRPr="00C3166B">
              <w:rPr>
                <w:rFonts w:ascii="Tahoma" w:eastAsia="Tahoma" w:hAnsi="Tahoma" w:cs="Tahoma"/>
                <w:spacing w:val="-23"/>
                <w:sz w:val="22"/>
                <w:szCs w:val="22"/>
                <w:lang w:eastAsia="en-GB" w:bidi="en-GB"/>
              </w:rPr>
              <w:t xml:space="preserve"> </w:t>
            </w:r>
            <w:r w:rsidRPr="00C3166B">
              <w:rPr>
                <w:rFonts w:ascii="Tahoma" w:eastAsia="Tahoma" w:hAnsi="Tahoma" w:cs="Tahoma"/>
                <w:sz w:val="22"/>
                <w:szCs w:val="22"/>
                <w:lang w:eastAsia="en-GB" w:bidi="en-GB"/>
              </w:rPr>
              <w:t>logs</w:t>
            </w:r>
          </w:p>
          <w:p w14:paraId="78408C6F" w14:textId="77777777" w:rsidR="00C3166B" w:rsidRPr="00C3166B" w:rsidRDefault="00C3166B" w:rsidP="00E44C06">
            <w:pPr>
              <w:widowControl w:val="0"/>
              <w:numPr>
                <w:ilvl w:val="0"/>
                <w:numId w:val="6"/>
              </w:numPr>
              <w:tabs>
                <w:tab w:val="left" w:pos="476"/>
              </w:tabs>
              <w:autoSpaceDE w:val="0"/>
              <w:autoSpaceDN w:val="0"/>
              <w:spacing w:before="106"/>
              <w:rPr>
                <w:rFonts w:ascii="Tahoma" w:eastAsia="Tahoma" w:hAnsi="Tahoma" w:cs="Tahoma"/>
                <w:sz w:val="22"/>
                <w:szCs w:val="22"/>
                <w:lang w:eastAsia="en-GB" w:bidi="en-GB"/>
              </w:rPr>
            </w:pPr>
            <w:r w:rsidRPr="00C3166B">
              <w:rPr>
                <w:rFonts w:ascii="Tahoma" w:eastAsia="Tahoma" w:hAnsi="Tahoma" w:cs="Tahoma"/>
                <w:sz w:val="22"/>
                <w:szCs w:val="22"/>
                <w:lang w:eastAsia="en-GB" w:bidi="en-GB"/>
              </w:rPr>
              <w:t>People</w:t>
            </w:r>
            <w:r w:rsidRPr="00C3166B">
              <w:rPr>
                <w:rFonts w:ascii="Tahoma" w:eastAsia="Tahoma" w:hAnsi="Tahoma" w:cs="Tahoma"/>
                <w:spacing w:val="-2"/>
                <w:sz w:val="22"/>
                <w:szCs w:val="22"/>
                <w:lang w:eastAsia="en-GB" w:bidi="en-GB"/>
              </w:rPr>
              <w:t xml:space="preserve"> </w:t>
            </w:r>
            <w:r w:rsidRPr="00C3166B">
              <w:rPr>
                <w:rFonts w:ascii="Tahoma" w:eastAsia="Tahoma" w:hAnsi="Tahoma" w:cs="Tahoma"/>
                <w:sz w:val="22"/>
                <w:szCs w:val="22"/>
                <w:lang w:eastAsia="en-GB" w:bidi="en-GB"/>
              </w:rPr>
              <w:t>management</w:t>
            </w:r>
          </w:p>
          <w:p w14:paraId="5F586E57" w14:textId="77777777" w:rsidR="00C3166B" w:rsidRPr="00C3166B" w:rsidRDefault="00C3166B" w:rsidP="00E44C06">
            <w:pPr>
              <w:widowControl w:val="0"/>
              <w:numPr>
                <w:ilvl w:val="1"/>
                <w:numId w:val="6"/>
              </w:numPr>
              <w:tabs>
                <w:tab w:val="left" w:pos="988"/>
                <w:tab w:val="left" w:pos="989"/>
              </w:tabs>
              <w:autoSpaceDE w:val="0"/>
              <w:autoSpaceDN w:val="0"/>
              <w:spacing w:before="20"/>
              <w:rPr>
                <w:rFonts w:ascii="Tahoma" w:eastAsia="Tahoma" w:hAnsi="Tahoma" w:cs="Tahoma"/>
                <w:sz w:val="22"/>
                <w:szCs w:val="22"/>
                <w:lang w:eastAsia="en-GB" w:bidi="en-GB"/>
              </w:rPr>
            </w:pPr>
            <w:r w:rsidRPr="00C3166B">
              <w:rPr>
                <w:rFonts w:ascii="Tahoma" w:eastAsia="Tahoma" w:hAnsi="Tahoma" w:cs="Tahoma"/>
                <w:sz w:val="22"/>
                <w:szCs w:val="22"/>
                <w:lang w:eastAsia="en-GB" w:bidi="en-GB"/>
              </w:rPr>
              <w:t>Administration of the HR function, including induction, training, appraisals, and</w:t>
            </w:r>
            <w:r w:rsidRPr="00C3166B">
              <w:rPr>
                <w:rFonts w:ascii="Tahoma" w:eastAsia="Tahoma" w:hAnsi="Tahoma" w:cs="Tahoma"/>
                <w:spacing w:val="-23"/>
                <w:sz w:val="22"/>
                <w:szCs w:val="22"/>
                <w:lang w:eastAsia="en-GB" w:bidi="en-GB"/>
              </w:rPr>
              <w:t xml:space="preserve"> </w:t>
            </w:r>
            <w:r w:rsidRPr="00C3166B">
              <w:rPr>
                <w:rFonts w:ascii="Tahoma" w:eastAsia="Tahoma" w:hAnsi="Tahoma" w:cs="Tahoma"/>
                <w:sz w:val="22"/>
                <w:szCs w:val="22"/>
                <w:lang w:eastAsia="en-GB" w:bidi="en-GB"/>
              </w:rPr>
              <w:t>disputes</w:t>
            </w:r>
          </w:p>
          <w:p w14:paraId="5E8DEEB9" w14:textId="77777777" w:rsidR="00C3166B" w:rsidRPr="00C3166B" w:rsidRDefault="00C3166B" w:rsidP="00E44C06">
            <w:pPr>
              <w:widowControl w:val="0"/>
              <w:numPr>
                <w:ilvl w:val="1"/>
                <w:numId w:val="6"/>
              </w:numPr>
              <w:tabs>
                <w:tab w:val="left" w:pos="988"/>
                <w:tab w:val="left" w:pos="989"/>
              </w:tabs>
              <w:autoSpaceDE w:val="0"/>
              <w:autoSpaceDN w:val="0"/>
              <w:spacing w:before="20"/>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Support with recruitment drives including drafting of job descriptions in coordination with the hiring manager, advertise jobs, schedule interviews and complete follow up communications </w:t>
            </w:r>
          </w:p>
          <w:p w14:paraId="777945CD" w14:textId="77777777" w:rsidR="00034357" w:rsidRDefault="00C3166B" w:rsidP="00E44C06">
            <w:pPr>
              <w:widowControl w:val="0"/>
              <w:numPr>
                <w:ilvl w:val="1"/>
                <w:numId w:val="6"/>
              </w:numPr>
              <w:tabs>
                <w:tab w:val="left" w:pos="988"/>
                <w:tab w:val="left" w:pos="989"/>
              </w:tabs>
              <w:autoSpaceDE w:val="0"/>
              <w:autoSpaceDN w:val="0"/>
              <w:spacing w:before="8" w:line="244" w:lineRule="auto"/>
              <w:ind w:right="393"/>
              <w:rPr>
                <w:rFonts w:ascii="Tahoma" w:eastAsia="Tahoma" w:hAnsi="Tahoma" w:cs="Tahoma"/>
                <w:sz w:val="22"/>
                <w:szCs w:val="22"/>
                <w:lang w:eastAsia="en-GB" w:bidi="en-GB"/>
              </w:rPr>
            </w:pPr>
            <w:r w:rsidRPr="00C3166B">
              <w:rPr>
                <w:rFonts w:ascii="Tahoma" w:eastAsia="Tahoma" w:hAnsi="Tahoma" w:cs="Tahoma"/>
                <w:sz w:val="22"/>
                <w:szCs w:val="22"/>
                <w:lang w:eastAsia="en-GB" w:bidi="en-GB"/>
              </w:rPr>
              <w:t>Support the CEO and other Directors as Executive Assistant to ensure smooth delivery,</w:t>
            </w:r>
            <w:r w:rsidR="00432919">
              <w:rPr>
                <w:rFonts w:ascii="Tahoma" w:eastAsia="Tahoma" w:hAnsi="Tahoma" w:cs="Tahoma"/>
                <w:sz w:val="22"/>
                <w:szCs w:val="22"/>
                <w:lang w:eastAsia="en-GB" w:bidi="en-GB"/>
              </w:rPr>
              <w:t xml:space="preserve"> including diary management</w:t>
            </w:r>
            <w:r w:rsidR="0018756C">
              <w:rPr>
                <w:rFonts w:ascii="Tahoma" w:eastAsia="Tahoma" w:hAnsi="Tahoma" w:cs="Tahoma"/>
                <w:sz w:val="22"/>
                <w:szCs w:val="22"/>
                <w:lang w:eastAsia="en-GB" w:bidi="en-GB"/>
              </w:rPr>
              <w:t xml:space="preserve">, travel arrangements </w:t>
            </w:r>
            <w:r w:rsidR="0018756C">
              <w:rPr>
                <w:rStyle w:val="normaltextrun"/>
                <w:rFonts w:ascii="Tahoma" w:hAnsi="Tahoma" w:cs="Tahoma"/>
                <w:sz w:val="22"/>
                <w:szCs w:val="22"/>
                <w:shd w:val="clear" w:color="auto" w:fill="FFFFFF"/>
              </w:rPr>
              <w:t>arranging external and internal meetings, email management, and drafting or sending out correspondence</w:t>
            </w:r>
            <w:r w:rsidR="0018756C">
              <w:rPr>
                <w:rStyle w:val="eop"/>
                <w:rFonts w:ascii="Tahoma" w:hAnsi="Tahoma" w:cs="Tahoma"/>
                <w:color w:val="000000"/>
                <w:sz w:val="22"/>
                <w:szCs w:val="22"/>
                <w:shd w:val="clear" w:color="auto" w:fill="FFFFFF"/>
              </w:rPr>
              <w:t> </w:t>
            </w:r>
            <w:r w:rsidRPr="00C3166B">
              <w:rPr>
                <w:rFonts w:ascii="Tahoma" w:eastAsia="Tahoma" w:hAnsi="Tahoma" w:cs="Tahoma"/>
                <w:sz w:val="22"/>
                <w:szCs w:val="22"/>
                <w:lang w:eastAsia="en-GB" w:bidi="en-GB"/>
              </w:rPr>
              <w:t xml:space="preserve"> </w:t>
            </w:r>
          </w:p>
          <w:p w14:paraId="060C175C" w14:textId="7E08DBBA" w:rsidR="00C3166B" w:rsidRDefault="00034357" w:rsidP="00E44C06">
            <w:pPr>
              <w:widowControl w:val="0"/>
              <w:numPr>
                <w:ilvl w:val="1"/>
                <w:numId w:val="6"/>
              </w:numPr>
              <w:tabs>
                <w:tab w:val="left" w:pos="988"/>
                <w:tab w:val="left" w:pos="989"/>
              </w:tabs>
              <w:autoSpaceDE w:val="0"/>
              <w:autoSpaceDN w:val="0"/>
              <w:spacing w:before="8" w:line="244" w:lineRule="auto"/>
              <w:ind w:right="393"/>
              <w:rPr>
                <w:rFonts w:ascii="Tahoma" w:eastAsia="Tahoma" w:hAnsi="Tahoma" w:cs="Tahoma"/>
                <w:sz w:val="22"/>
                <w:szCs w:val="22"/>
                <w:lang w:eastAsia="en-GB" w:bidi="en-GB"/>
              </w:rPr>
            </w:pPr>
            <w:r>
              <w:rPr>
                <w:rFonts w:ascii="Tahoma" w:eastAsia="Tahoma" w:hAnsi="Tahoma" w:cs="Tahoma"/>
                <w:sz w:val="22"/>
                <w:szCs w:val="22"/>
                <w:lang w:eastAsia="en-GB" w:bidi="en-GB"/>
              </w:rPr>
              <w:t>Provide support</w:t>
            </w:r>
            <w:r w:rsidR="00C3166B" w:rsidRPr="00C3166B">
              <w:rPr>
                <w:rFonts w:ascii="Tahoma" w:eastAsia="Tahoma" w:hAnsi="Tahoma" w:cs="Tahoma"/>
                <w:sz w:val="22"/>
                <w:szCs w:val="22"/>
                <w:lang w:eastAsia="en-GB" w:bidi="en-GB"/>
              </w:rPr>
              <w:t xml:space="preserve"> for the Company Secretary </w:t>
            </w:r>
          </w:p>
          <w:p w14:paraId="2F76D97A" w14:textId="64E0F66F" w:rsidR="002F6AF6" w:rsidRPr="00C3166B" w:rsidRDefault="002F6AF6" w:rsidP="00E44C06">
            <w:pPr>
              <w:widowControl w:val="0"/>
              <w:numPr>
                <w:ilvl w:val="1"/>
                <w:numId w:val="6"/>
              </w:numPr>
              <w:tabs>
                <w:tab w:val="left" w:pos="988"/>
                <w:tab w:val="left" w:pos="989"/>
              </w:tabs>
              <w:autoSpaceDE w:val="0"/>
              <w:autoSpaceDN w:val="0"/>
              <w:spacing w:before="8" w:line="244" w:lineRule="auto"/>
              <w:ind w:right="393"/>
              <w:rPr>
                <w:rFonts w:ascii="Tahoma" w:eastAsia="Tahoma" w:hAnsi="Tahoma" w:cs="Tahoma"/>
                <w:sz w:val="22"/>
                <w:szCs w:val="22"/>
                <w:lang w:eastAsia="en-GB" w:bidi="en-GB"/>
              </w:rPr>
            </w:pPr>
            <w:r>
              <w:rPr>
                <w:rFonts w:ascii="Tahoma" w:eastAsia="Tahoma" w:hAnsi="Tahoma" w:cs="Tahoma"/>
                <w:sz w:val="22"/>
                <w:szCs w:val="22"/>
                <w:lang w:eastAsia="en-GB" w:bidi="en-GB"/>
              </w:rPr>
              <w:t xml:space="preserve">Conduct employee engagement activity </w:t>
            </w:r>
          </w:p>
          <w:p w14:paraId="18E8EA55" w14:textId="77777777" w:rsidR="00C3166B" w:rsidRPr="00C3166B" w:rsidRDefault="00C3166B" w:rsidP="00E44C06">
            <w:pPr>
              <w:widowControl w:val="0"/>
              <w:numPr>
                <w:ilvl w:val="0"/>
                <w:numId w:val="6"/>
              </w:numPr>
              <w:tabs>
                <w:tab w:val="left" w:pos="476"/>
              </w:tabs>
              <w:autoSpaceDE w:val="0"/>
              <w:autoSpaceDN w:val="0"/>
              <w:spacing w:before="146"/>
              <w:rPr>
                <w:rFonts w:ascii="Tahoma" w:eastAsia="Tahoma" w:hAnsi="Tahoma" w:cs="Tahoma"/>
                <w:sz w:val="22"/>
                <w:szCs w:val="22"/>
                <w:lang w:eastAsia="en-GB" w:bidi="en-GB"/>
              </w:rPr>
            </w:pPr>
            <w:r w:rsidRPr="00C3166B">
              <w:rPr>
                <w:rFonts w:ascii="Tahoma" w:eastAsia="Tahoma" w:hAnsi="Tahoma" w:cs="Tahoma"/>
                <w:sz w:val="22"/>
                <w:szCs w:val="22"/>
                <w:lang w:eastAsia="en-GB" w:bidi="en-GB"/>
              </w:rPr>
              <w:t>Project management</w:t>
            </w:r>
          </w:p>
          <w:p w14:paraId="0DCCF730" w14:textId="77777777" w:rsidR="00C3166B" w:rsidRDefault="00C3166B" w:rsidP="00E44C06">
            <w:pPr>
              <w:widowControl w:val="0"/>
              <w:numPr>
                <w:ilvl w:val="0"/>
                <w:numId w:val="6"/>
              </w:numPr>
              <w:tabs>
                <w:tab w:val="left" w:pos="988"/>
                <w:tab w:val="left" w:pos="989"/>
              </w:tabs>
              <w:autoSpaceDE w:val="0"/>
              <w:autoSpaceDN w:val="0"/>
              <w:spacing w:line="268" w:lineRule="exact"/>
              <w:rPr>
                <w:rFonts w:ascii="Tahoma" w:eastAsia="Tahoma" w:hAnsi="Tahoma" w:cs="Tahoma"/>
                <w:sz w:val="22"/>
                <w:szCs w:val="22"/>
                <w:lang w:eastAsia="en-GB" w:bidi="en-GB"/>
              </w:rPr>
            </w:pPr>
            <w:r w:rsidRPr="00C3166B">
              <w:rPr>
                <w:rFonts w:ascii="Tahoma" w:eastAsia="Tahoma" w:hAnsi="Tahoma" w:cs="Tahoma"/>
                <w:sz w:val="22"/>
                <w:szCs w:val="22"/>
                <w:lang w:eastAsia="en-GB" w:bidi="en-GB"/>
              </w:rPr>
              <w:lastRenderedPageBreak/>
              <w:t>Support overall programme and defined projects, including risk management and</w:t>
            </w:r>
            <w:r w:rsidRPr="00C3166B">
              <w:rPr>
                <w:rFonts w:ascii="Tahoma" w:eastAsia="Tahoma" w:hAnsi="Tahoma" w:cs="Tahoma"/>
                <w:spacing w:val="-21"/>
                <w:sz w:val="22"/>
                <w:szCs w:val="22"/>
                <w:lang w:eastAsia="en-GB" w:bidi="en-GB"/>
              </w:rPr>
              <w:t xml:space="preserve"> </w:t>
            </w:r>
            <w:r w:rsidRPr="00C3166B">
              <w:rPr>
                <w:rFonts w:ascii="Tahoma" w:eastAsia="Tahoma" w:hAnsi="Tahoma" w:cs="Tahoma"/>
                <w:sz w:val="22"/>
                <w:szCs w:val="22"/>
                <w:lang w:eastAsia="en-GB" w:bidi="en-GB"/>
              </w:rPr>
              <w:t>reporting</w:t>
            </w:r>
          </w:p>
          <w:p w14:paraId="589B8DE2" w14:textId="4641B328" w:rsidR="004D1480" w:rsidRDefault="00C3166B" w:rsidP="00E44C06">
            <w:pPr>
              <w:widowControl w:val="0"/>
              <w:numPr>
                <w:ilvl w:val="0"/>
                <w:numId w:val="6"/>
              </w:numPr>
              <w:tabs>
                <w:tab w:val="left" w:pos="988"/>
                <w:tab w:val="left" w:pos="989"/>
              </w:tabs>
              <w:autoSpaceDE w:val="0"/>
              <w:autoSpaceDN w:val="0"/>
              <w:spacing w:line="268" w:lineRule="exact"/>
              <w:rPr>
                <w:rFonts w:ascii="Tahoma" w:eastAsia="Tahoma" w:hAnsi="Tahoma" w:cs="Tahoma"/>
                <w:sz w:val="22"/>
                <w:szCs w:val="22"/>
                <w:lang w:eastAsia="en-GB" w:bidi="en-GB"/>
              </w:rPr>
            </w:pPr>
            <w:r w:rsidRPr="00C3166B">
              <w:rPr>
                <w:rFonts w:ascii="Tahoma" w:eastAsia="Tahoma" w:hAnsi="Tahoma" w:cs="Tahoma"/>
                <w:sz w:val="22"/>
                <w:szCs w:val="22"/>
                <w:lang w:eastAsia="en-GB" w:bidi="en-GB"/>
              </w:rPr>
              <w:t xml:space="preserve">Support the </w:t>
            </w:r>
            <w:r w:rsidR="007C1329">
              <w:rPr>
                <w:rFonts w:ascii="Tahoma" w:eastAsia="Tahoma" w:hAnsi="Tahoma" w:cs="Tahoma"/>
                <w:sz w:val="22"/>
                <w:szCs w:val="22"/>
                <w:lang w:eastAsia="en-GB" w:bidi="en-GB"/>
              </w:rPr>
              <w:t>E</w:t>
            </w:r>
            <w:r w:rsidRPr="00C3166B">
              <w:rPr>
                <w:rFonts w:ascii="Tahoma" w:eastAsia="Tahoma" w:hAnsi="Tahoma" w:cs="Tahoma"/>
                <w:sz w:val="22"/>
                <w:szCs w:val="22"/>
                <w:lang w:eastAsia="en-GB" w:bidi="en-GB"/>
              </w:rPr>
              <w:t xml:space="preserve">xecutive </w:t>
            </w:r>
            <w:r w:rsidR="007C1329">
              <w:rPr>
                <w:rFonts w:ascii="Tahoma" w:eastAsia="Tahoma" w:hAnsi="Tahoma" w:cs="Tahoma"/>
                <w:sz w:val="22"/>
                <w:szCs w:val="22"/>
                <w:lang w:eastAsia="en-GB" w:bidi="en-GB"/>
              </w:rPr>
              <w:t>T</w:t>
            </w:r>
            <w:r w:rsidRPr="00C3166B">
              <w:rPr>
                <w:rFonts w:ascii="Tahoma" w:eastAsia="Tahoma" w:hAnsi="Tahoma" w:cs="Tahoma"/>
                <w:sz w:val="22"/>
                <w:szCs w:val="22"/>
                <w:lang w:eastAsia="en-GB" w:bidi="en-GB"/>
              </w:rPr>
              <w:t>eam delivery activity with the strategy, including plans on a page and subsequent</w:t>
            </w:r>
            <w:r w:rsidRPr="00C3166B">
              <w:rPr>
                <w:rFonts w:ascii="Tahoma" w:eastAsia="Tahoma" w:hAnsi="Tahoma" w:cs="Tahoma"/>
                <w:spacing w:val="-3"/>
                <w:sz w:val="22"/>
                <w:szCs w:val="22"/>
                <w:lang w:eastAsia="en-GB" w:bidi="en-GB"/>
              </w:rPr>
              <w:t xml:space="preserve"> </w:t>
            </w:r>
            <w:r w:rsidRPr="00C3166B">
              <w:rPr>
                <w:rFonts w:ascii="Tahoma" w:eastAsia="Tahoma" w:hAnsi="Tahoma" w:cs="Tahoma"/>
                <w:sz w:val="22"/>
                <w:szCs w:val="22"/>
                <w:lang w:eastAsia="en-GB" w:bidi="en-GB"/>
              </w:rPr>
              <w:t>process</w:t>
            </w:r>
          </w:p>
          <w:p w14:paraId="7D650FD0" w14:textId="77777777" w:rsidR="002F6AF6" w:rsidRPr="002F6AF6" w:rsidRDefault="002F6AF6" w:rsidP="00E44C06">
            <w:pPr>
              <w:widowControl w:val="0"/>
              <w:numPr>
                <w:ilvl w:val="0"/>
                <w:numId w:val="6"/>
              </w:numPr>
              <w:tabs>
                <w:tab w:val="left" w:pos="988"/>
                <w:tab w:val="left" w:pos="989"/>
              </w:tabs>
              <w:autoSpaceDE w:val="0"/>
              <w:autoSpaceDN w:val="0"/>
              <w:spacing w:before="30" w:line="237" w:lineRule="auto"/>
              <w:ind w:right="1061"/>
              <w:rPr>
                <w:rFonts w:ascii="Tahoma" w:eastAsia="Tahoma" w:hAnsi="Tahoma" w:cs="Tahoma"/>
                <w:sz w:val="22"/>
                <w:szCs w:val="22"/>
                <w:lang w:eastAsia="en-GB" w:bidi="en-GB"/>
              </w:rPr>
            </w:pPr>
            <w:r w:rsidRPr="002F6AF6">
              <w:rPr>
                <w:rFonts w:ascii="Tahoma" w:eastAsia="Tahoma" w:hAnsi="Tahoma" w:cs="Tahoma"/>
                <w:sz w:val="22"/>
                <w:szCs w:val="22"/>
                <w:lang w:eastAsia="en-GB" w:bidi="en-GB"/>
              </w:rPr>
              <w:t>Maintain updates on TIAH's project management software (Monday.com), assist with monitoring, support quality controls, and evaluation of project</w:t>
            </w:r>
            <w:r w:rsidRPr="002F6AF6">
              <w:rPr>
                <w:rFonts w:ascii="Tahoma" w:eastAsia="Tahoma" w:hAnsi="Tahoma" w:cs="Tahoma"/>
                <w:spacing w:val="-9"/>
                <w:sz w:val="22"/>
                <w:szCs w:val="22"/>
                <w:lang w:eastAsia="en-GB" w:bidi="en-GB"/>
              </w:rPr>
              <w:t xml:space="preserve"> </w:t>
            </w:r>
            <w:r w:rsidRPr="002F6AF6">
              <w:rPr>
                <w:rFonts w:ascii="Tahoma" w:eastAsia="Tahoma" w:hAnsi="Tahoma" w:cs="Tahoma"/>
                <w:sz w:val="22"/>
                <w:szCs w:val="22"/>
                <w:lang w:eastAsia="en-GB" w:bidi="en-GB"/>
              </w:rPr>
              <w:t>delivery</w:t>
            </w:r>
          </w:p>
          <w:p w14:paraId="291CAA61" w14:textId="6EB07A44" w:rsidR="002F6AF6" w:rsidRPr="002F6AF6" w:rsidRDefault="002F6AF6" w:rsidP="00E44C06">
            <w:pPr>
              <w:widowControl w:val="0"/>
              <w:numPr>
                <w:ilvl w:val="0"/>
                <w:numId w:val="6"/>
              </w:numPr>
              <w:tabs>
                <w:tab w:val="left" w:pos="988"/>
                <w:tab w:val="left" w:pos="989"/>
              </w:tabs>
              <w:autoSpaceDE w:val="0"/>
              <w:autoSpaceDN w:val="0"/>
              <w:spacing w:before="1"/>
              <w:ind w:right="474"/>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Support the </w:t>
            </w:r>
            <w:r w:rsidR="00441EE4">
              <w:rPr>
                <w:rFonts w:ascii="Tahoma" w:eastAsia="Tahoma" w:hAnsi="Tahoma" w:cs="Tahoma"/>
                <w:sz w:val="22"/>
                <w:szCs w:val="22"/>
                <w:lang w:eastAsia="en-GB" w:bidi="en-GB"/>
              </w:rPr>
              <w:t>E</w:t>
            </w:r>
            <w:r w:rsidRPr="002F6AF6">
              <w:rPr>
                <w:rFonts w:ascii="Tahoma" w:eastAsia="Tahoma" w:hAnsi="Tahoma" w:cs="Tahoma"/>
                <w:sz w:val="22"/>
                <w:szCs w:val="22"/>
                <w:lang w:eastAsia="en-GB" w:bidi="en-GB"/>
              </w:rPr>
              <w:t xml:space="preserve">xecutive </w:t>
            </w:r>
            <w:r w:rsidR="00441EE4">
              <w:rPr>
                <w:rFonts w:ascii="Tahoma" w:eastAsia="Tahoma" w:hAnsi="Tahoma" w:cs="Tahoma"/>
                <w:sz w:val="22"/>
                <w:szCs w:val="22"/>
                <w:lang w:eastAsia="en-GB" w:bidi="en-GB"/>
              </w:rPr>
              <w:t>T</w:t>
            </w:r>
            <w:r w:rsidRPr="002F6AF6">
              <w:rPr>
                <w:rFonts w:ascii="Tahoma" w:eastAsia="Tahoma" w:hAnsi="Tahoma" w:cs="Tahoma"/>
                <w:sz w:val="22"/>
                <w:szCs w:val="22"/>
                <w:lang w:eastAsia="en-GB" w:bidi="en-GB"/>
              </w:rPr>
              <w:t xml:space="preserve">eam </w:t>
            </w:r>
            <w:r w:rsidR="00441EE4">
              <w:rPr>
                <w:rFonts w:ascii="Tahoma" w:eastAsia="Tahoma" w:hAnsi="Tahoma" w:cs="Tahoma"/>
                <w:sz w:val="22"/>
                <w:szCs w:val="22"/>
                <w:lang w:eastAsia="en-GB" w:bidi="en-GB"/>
              </w:rPr>
              <w:t xml:space="preserve">to </w:t>
            </w:r>
            <w:r w:rsidRPr="002F6AF6">
              <w:rPr>
                <w:rFonts w:ascii="Tahoma" w:eastAsia="Tahoma" w:hAnsi="Tahoma" w:cs="Tahoma"/>
                <w:sz w:val="22"/>
                <w:szCs w:val="22"/>
                <w:lang w:eastAsia="en-GB" w:bidi="en-GB"/>
              </w:rPr>
              <w:t>ensure grant spending and deliverables are met and reporting to funders, as key liaison point, specifically with</w:t>
            </w:r>
            <w:r w:rsidRPr="002F6AF6">
              <w:rPr>
                <w:rFonts w:ascii="Tahoma" w:eastAsia="Tahoma" w:hAnsi="Tahoma" w:cs="Tahoma"/>
                <w:spacing w:val="-15"/>
                <w:sz w:val="22"/>
                <w:szCs w:val="22"/>
                <w:lang w:eastAsia="en-GB" w:bidi="en-GB"/>
              </w:rPr>
              <w:t xml:space="preserve"> </w:t>
            </w:r>
            <w:r w:rsidRPr="002F6AF6">
              <w:rPr>
                <w:rFonts w:ascii="Tahoma" w:eastAsia="Tahoma" w:hAnsi="Tahoma" w:cs="Tahoma"/>
                <w:sz w:val="22"/>
                <w:szCs w:val="22"/>
                <w:lang w:eastAsia="en-GB" w:bidi="en-GB"/>
              </w:rPr>
              <w:t>Defra</w:t>
            </w:r>
          </w:p>
          <w:p w14:paraId="4BC122FB" w14:textId="77777777" w:rsidR="002F6AF6" w:rsidRPr="002F6AF6" w:rsidRDefault="002F6AF6" w:rsidP="00E44C06">
            <w:pPr>
              <w:widowControl w:val="0"/>
              <w:numPr>
                <w:ilvl w:val="0"/>
                <w:numId w:val="6"/>
              </w:numPr>
              <w:tabs>
                <w:tab w:val="left" w:pos="988"/>
                <w:tab w:val="left" w:pos="989"/>
              </w:tabs>
              <w:autoSpaceDE w:val="0"/>
              <w:autoSpaceDN w:val="0"/>
              <w:spacing w:line="266"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Produce reports and presentations as required for internal and external</w:t>
            </w:r>
            <w:r w:rsidRPr="002F6AF6">
              <w:rPr>
                <w:rFonts w:ascii="Tahoma" w:eastAsia="Tahoma" w:hAnsi="Tahoma" w:cs="Tahoma"/>
                <w:spacing w:val="-11"/>
                <w:sz w:val="22"/>
                <w:szCs w:val="22"/>
                <w:lang w:eastAsia="en-GB" w:bidi="en-GB"/>
              </w:rPr>
              <w:t xml:space="preserve"> </w:t>
            </w:r>
            <w:r w:rsidRPr="002F6AF6">
              <w:rPr>
                <w:rFonts w:ascii="Tahoma" w:eastAsia="Tahoma" w:hAnsi="Tahoma" w:cs="Tahoma"/>
                <w:sz w:val="22"/>
                <w:szCs w:val="22"/>
                <w:lang w:eastAsia="en-GB" w:bidi="en-GB"/>
              </w:rPr>
              <w:t>use</w:t>
            </w:r>
          </w:p>
          <w:p w14:paraId="4B67C58F" w14:textId="605BDD19" w:rsidR="002F6AF6" w:rsidRPr="002F6AF6" w:rsidRDefault="002F6AF6" w:rsidP="00E44C06">
            <w:pPr>
              <w:widowControl w:val="0"/>
              <w:numPr>
                <w:ilvl w:val="0"/>
                <w:numId w:val="6"/>
              </w:numPr>
              <w:tabs>
                <w:tab w:val="left" w:pos="988"/>
                <w:tab w:val="left" w:pos="989"/>
              </w:tabs>
              <w:autoSpaceDE w:val="0"/>
              <w:autoSpaceDN w:val="0"/>
              <w:ind w:right="376"/>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Work closely with the TIAH team to develop project requirements, </w:t>
            </w:r>
            <w:r w:rsidR="00441EE4" w:rsidRPr="002F6AF6">
              <w:rPr>
                <w:rFonts w:ascii="Tahoma" w:eastAsia="Tahoma" w:hAnsi="Tahoma" w:cs="Tahoma"/>
                <w:sz w:val="22"/>
                <w:szCs w:val="22"/>
                <w:lang w:eastAsia="en-GB" w:bidi="en-GB"/>
              </w:rPr>
              <w:t>specifications,</w:t>
            </w:r>
            <w:r w:rsidRPr="002F6AF6">
              <w:rPr>
                <w:rFonts w:ascii="Tahoma" w:eastAsia="Tahoma" w:hAnsi="Tahoma" w:cs="Tahoma"/>
                <w:sz w:val="22"/>
                <w:szCs w:val="22"/>
                <w:lang w:eastAsia="en-GB" w:bidi="en-GB"/>
              </w:rPr>
              <w:t xml:space="preserve"> and</w:t>
            </w:r>
            <w:r w:rsidRPr="002F6AF6">
              <w:rPr>
                <w:rFonts w:ascii="Tahoma" w:eastAsia="Tahoma" w:hAnsi="Tahoma" w:cs="Tahoma"/>
                <w:spacing w:val="-40"/>
                <w:sz w:val="22"/>
                <w:szCs w:val="22"/>
                <w:lang w:eastAsia="en-GB" w:bidi="en-GB"/>
              </w:rPr>
              <w:t xml:space="preserve"> </w:t>
            </w:r>
            <w:r w:rsidRPr="002F6AF6">
              <w:rPr>
                <w:rFonts w:ascii="Tahoma" w:eastAsia="Tahoma" w:hAnsi="Tahoma" w:cs="Tahoma"/>
                <w:sz w:val="22"/>
                <w:szCs w:val="22"/>
                <w:lang w:eastAsia="en-GB" w:bidi="en-GB"/>
              </w:rPr>
              <w:t>project plans for the delivery of projects once approved by the Board, following TIAH</w:t>
            </w:r>
            <w:r w:rsidRPr="002F6AF6">
              <w:rPr>
                <w:rFonts w:ascii="Tahoma" w:eastAsia="Tahoma" w:hAnsi="Tahoma" w:cs="Tahoma"/>
                <w:spacing w:val="-25"/>
                <w:sz w:val="22"/>
                <w:szCs w:val="22"/>
                <w:lang w:eastAsia="en-GB" w:bidi="en-GB"/>
              </w:rPr>
              <w:t xml:space="preserve"> </w:t>
            </w:r>
            <w:r w:rsidRPr="002F6AF6">
              <w:rPr>
                <w:rFonts w:ascii="Tahoma" w:eastAsia="Tahoma" w:hAnsi="Tahoma" w:cs="Tahoma"/>
                <w:sz w:val="22"/>
                <w:szCs w:val="22"/>
                <w:lang w:eastAsia="en-GB" w:bidi="en-GB"/>
              </w:rPr>
              <w:t>processes</w:t>
            </w:r>
          </w:p>
          <w:p w14:paraId="590DCF50" w14:textId="0EE5C81F" w:rsidR="002F6AF6" w:rsidRPr="00A25CB0" w:rsidRDefault="002F6AF6" w:rsidP="00E44C06">
            <w:pPr>
              <w:widowControl w:val="0"/>
              <w:numPr>
                <w:ilvl w:val="0"/>
                <w:numId w:val="6"/>
              </w:numPr>
              <w:tabs>
                <w:tab w:val="left" w:pos="988"/>
                <w:tab w:val="left" w:pos="989"/>
              </w:tabs>
              <w:autoSpaceDE w:val="0"/>
              <w:autoSpaceDN w:val="0"/>
              <w:ind w:right="376"/>
              <w:rPr>
                <w:rFonts w:ascii="Tahoma" w:eastAsia="Tahoma" w:hAnsi="Tahoma" w:cs="Tahoma"/>
                <w:sz w:val="22"/>
                <w:szCs w:val="22"/>
                <w:lang w:eastAsia="en-GB" w:bidi="en-GB"/>
              </w:rPr>
            </w:pPr>
            <w:r w:rsidRPr="00A25CB0">
              <w:rPr>
                <w:rFonts w:ascii="Tahoma" w:eastAsia="Tahoma" w:hAnsi="Tahoma" w:cs="Tahoma"/>
                <w:sz w:val="22"/>
                <w:szCs w:val="22"/>
                <w:lang w:eastAsia="en-GB" w:bidi="en-GB"/>
              </w:rPr>
              <w:t>Oversee and manage the planning and delivery o</w:t>
            </w:r>
            <w:r w:rsidR="00441EE4" w:rsidRPr="00A25CB0">
              <w:rPr>
                <w:rFonts w:ascii="Tahoma" w:eastAsia="Tahoma" w:hAnsi="Tahoma" w:cs="Tahoma"/>
                <w:sz w:val="22"/>
                <w:szCs w:val="22"/>
                <w:lang w:eastAsia="en-GB" w:bidi="en-GB"/>
              </w:rPr>
              <w:t>f</w:t>
            </w:r>
            <w:r w:rsidRPr="00A25CB0">
              <w:rPr>
                <w:rFonts w:ascii="Tahoma" w:eastAsia="Tahoma" w:hAnsi="Tahoma" w:cs="Tahoma"/>
                <w:sz w:val="22"/>
                <w:szCs w:val="22"/>
                <w:lang w:eastAsia="en-GB" w:bidi="en-GB"/>
              </w:rPr>
              <w:t xml:space="preserve"> internal and external events and meetings</w:t>
            </w:r>
            <w:r w:rsidR="00B80FED" w:rsidRPr="00A25CB0">
              <w:rPr>
                <w:rFonts w:ascii="Tahoma" w:eastAsia="Tahoma" w:hAnsi="Tahoma" w:cs="Tahoma"/>
                <w:sz w:val="22"/>
                <w:szCs w:val="22"/>
                <w:lang w:eastAsia="en-GB" w:bidi="en-GB"/>
              </w:rPr>
              <w:t xml:space="preserve">, </w:t>
            </w:r>
            <w:r w:rsidR="00B80FED" w:rsidRPr="00A25CB0">
              <w:rPr>
                <w:rStyle w:val="normaltextrun"/>
                <w:rFonts w:ascii="Tahoma" w:hAnsi="Tahoma" w:cs="Tahoma"/>
                <w:color w:val="000000"/>
                <w:sz w:val="22"/>
                <w:szCs w:val="22"/>
                <w:shd w:val="clear" w:color="auto" w:fill="FFFFFF"/>
              </w:rPr>
              <w:t>including assisting the Chair,</w:t>
            </w:r>
            <w:r w:rsidR="00BF16C4">
              <w:rPr>
                <w:rStyle w:val="normaltextrun"/>
                <w:rFonts w:ascii="Tahoma" w:hAnsi="Tahoma" w:cs="Tahoma"/>
                <w:color w:val="000000"/>
                <w:sz w:val="22"/>
                <w:szCs w:val="22"/>
                <w:shd w:val="clear" w:color="auto" w:fill="FFFFFF"/>
              </w:rPr>
              <w:t xml:space="preserve"> </w:t>
            </w:r>
            <w:r w:rsidR="001D6FDE">
              <w:rPr>
                <w:rStyle w:val="normaltextrun"/>
                <w:rFonts w:ascii="Tahoma" w:hAnsi="Tahoma" w:cs="Tahoma"/>
                <w:color w:val="000000"/>
                <w:sz w:val="22"/>
                <w:szCs w:val="22"/>
                <w:shd w:val="clear" w:color="auto" w:fill="FFFFFF"/>
              </w:rPr>
              <w:t>preparing agendas and minutes, drafting papers,</w:t>
            </w:r>
            <w:r w:rsidR="00B80FED" w:rsidRPr="00A25CB0">
              <w:rPr>
                <w:rStyle w:val="normaltextrun"/>
                <w:rFonts w:ascii="Tahoma" w:hAnsi="Tahoma" w:cs="Tahoma"/>
                <w:color w:val="000000"/>
                <w:sz w:val="22"/>
                <w:szCs w:val="22"/>
                <w:shd w:val="clear" w:color="auto" w:fill="FFFFFF"/>
              </w:rPr>
              <w:t xml:space="preserve"> </w:t>
            </w:r>
            <w:r w:rsidR="00A25CB0" w:rsidRPr="00A25CB0">
              <w:rPr>
                <w:rStyle w:val="normaltextrun"/>
                <w:rFonts w:ascii="Tahoma" w:hAnsi="Tahoma" w:cs="Tahoma"/>
                <w:color w:val="000000"/>
                <w:sz w:val="22"/>
                <w:szCs w:val="22"/>
                <w:shd w:val="clear" w:color="auto" w:fill="FFFFFF"/>
              </w:rPr>
              <w:t xml:space="preserve">diary </w:t>
            </w:r>
            <w:r w:rsidR="00B80FED" w:rsidRPr="00A25CB0">
              <w:rPr>
                <w:rStyle w:val="normaltextrun"/>
                <w:rFonts w:ascii="Tahoma" w:hAnsi="Tahoma" w:cs="Tahoma"/>
                <w:color w:val="000000"/>
                <w:sz w:val="22"/>
                <w:szCs w:val="22"/>
                <w:shd w:val="clear" w:color="auto" w:fill="FFFFFF"/>
              </w:rPr>
              <w:t xml:space="preserve">and venue scheduling, managing and communicating with attendees, and IT </w:t>
            </w:r>
            <w:proofErr w:type="gramStart"/>
            <w:r w:rsidR="00B80FED" w:rsidRPr="00A25CB0">
              <w:rPr>
                <w:rStyle w:val="normaltextrun"/>
                <w:rFonts w:ascii="Tahoma" w:hAnsi="Tahoma" w:cs="Tahoma"/>
                <w:color w:val="000000"/>
                <w:sz w:val="22"/>
                <w:szCs w:val="22"/>
                <w:shd w:val="clear" w:color="auto" w:fill="FFFFFF"/>
              </w:rPr>
              <w:t>troubleshooting</w:t>
            </w:r>
            <w:proofErr w:type="gramEnd"/>
          </w:p>
          <w:p w14:paraId="01D711B3" w14:textId="77777777" w:rsidR="002F6AF6" w:rsidRPr="002F6AF6" w:rsidRDefault="002F6AF6" w:rsidP="00E44C06">
            <w:pPr>
              <w:widowControl w:val="0"/>
              <w:numPr>
                <w:ilvl w:val="0"/>
                <w:numId w:val="6"/>
              </w:numPr>
              <w:tabs>
                <w:tab w:val="left" w:pos="476"/>
              </w:tabs>
              <w:autoSpaceDE w:val="0"/>
              <w:autoSpaceDN w:val="0"/>
              <w:spacing w:before="117"/>
              <w:rPr>
                <w:rFonts w:ascii="Tahoma" w:eastAsia="Tahoma" w:hAnsi="Tahoma" w:cs="Tahoma"/>
                <w:sz w:val="22"/>
                <w:szCs w:val="22"/>
                <w:lang w:eastAsia="en-GB" w:bidi="en-GB"/>
              </w:rPr>
            </w:pPr>
            <w:r w:rsidRPr="002F6AF6">
              <w:rPr>
                <w:rFonts w:ascii="Tahoma" w:eastAsia="Tahoma" w:hAnsi="Tahoma" w:cs="Tahoma"/>
                <w:sz w:val="22"/>
                <w:szCs w:val="22"/>
                <w:lang w:eastAsia="en-GB" w:bidi="en-GB"/>
              </w:rPr>
              <w:t>Commissioning management</w:t>
            </w:r>
          </w:p>
          <w:p w14:paraId="32CEA724" w14:textId="575AC5B6" w:rsidR="002F6AF6" w:rsidRPr="002F6AF6" w:rsidRDefault="002F6AF6" w:rsidP="00E44C06">
            <w:pPr>
              <w:widowControl w:val="0"/>
              <w:numPr>
                <w:ilvl w:val="1"/>
                <w:numId w:val="6"/>
              </w:numPr>
              <w:tabs>
                <w:tab w:val="left" w:pos="988"/>
                <w:tab w:val="left" w:pos="989"/>
              </w:tabs>
              <w:autoSpaceDE w:val="0"/>
              <w:autoSpaceDN w:val="0"/>
              <w:spacing w:before="4" w:line="235" w:lineRule="auto"/>
              <w:ind w:right="757"/>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Support the </w:t>
            </w:r>
            <w:r w:rsidR="00441EE4">
              <w:rPr>
                <w:rFonts w:ascii="Tahoma" w:eastAsia="Tahoma" w:hAnsi="Tahoma" w:cs="Tahoma"/>
                <w:sz w:val="22"/>
                <w:szCs w:val="22"/>
                <w:lang w:eastAsia="en-GB" w:bidi="en-GB"/>
              </w:rPr>
              <w:t>E</w:t>
            </w:r>
            <w:r w:rsidRPr="002F6AF6">
              <w:rPr>
                <w:rFonts w:ascii="Tahoma" w:eastAsia="Tahoma" w:hAnsi="Tahoma" w:cs="Tahoma"/>
                <w:sz w:val="22"/>
                <w:szCs w:val="22"/>
                <w:lang w:eastAsia="en-GB" w:bidi="en-GB"/>
              </w:rPr>
              <w:t xml:space="preserve">xecutive </w:t>
            </w:r>
            <w:r w:rsidR="00441EE4">
              <w:rPr>
                <w:rFonts w:ascii="Tahoma" w:eastAsia="Tahoma" w:hAnsi="Tahoma" w:cs="Tahoma"/>
                <w:sz w:val="22"/>
                <w:szCs w:val="22"/>
                <w:lang w:eastAsia="en-GB" w:bidi="en-GB"/>
              </w:rPr>
              <w:t>T</w:t>
            </w:r>
            <w:r w:rsidRPr="002F6AF6">
              <w:rPr>
                <w:rFonts w:ascii="Tahoma" w:eastAsia="Tahoma" w:hAnsi="Tahoma" w:cs="Tahoma"/>
                <w:sz w:val="22"/>
                <w:szCs w:val="22"/>
                <w:lang w:eastAsia="en-GB" w:bidi="en-GB"/>
              </w:rPr>
              <w:t xml:space="preserve">eam </w:t>
            </w:r>
            <w:r w:rsidR="00891D6A">
              <w:rPr>
                <w:rFonts w:ascii="Tahoma" w:eastAsia="Tahoma" w:hAnsi="Tahoma" w:cs="Tahoma"/>
                <w:sz w:val="22"/>
                <w:szCs w:val="22"/>
                <w:lang w:eastAsia="en-GB" w:bidi="en-GB"/>
              </w:rPr>
              <w:t xml:space="preserve">to </w:t>
            </w:r>
            <w:r w:rsidRPr="002F6AF6">
              <w:rPr>
                <w:rFonts w:ascii="Tahoma" w:eastAsia="Tahoma" w:hAnsi="Tahoma" w:cs="Tahoma"/>
                <w:sz w:val="22"/>
                <w:szCs w:val="22"/>
                <w:lang w:eastAsia="en-GB" w:bidi="en-GB"/>
              </w:rPr>
              <w:t>oversee the commissioning lifecycle, including procurement, contract management, reporting of services and</w:t>
            </w:r>
            <w:r w:rsidRPr="002F6AF6">
              <w:rPr>
                <w:rFonts w:ascii="Tahoma" w:eastAsia="Tahoma" w:hAnsi="Tahoma" w:cs="Tahoma"/>
                <w:spacing w:val="-4"/>
                <w:sz w:val="22"/>
                <w:szCs w:val="22"/>
                <w:lang w:eastAsia="en-GB" w:bidi="en-GB"/>
              </w:rPr>
              <w:t xml:space="preserve"> </w:t>
            </w:r>
            <w:r w:rsidRPr="002F6AF6">
              <w:rPr>
                <w:rFonts w:ascii="Tahoma" w:eastAsia="Tahoma" w:hAnsi="Tahoma" w:cs="Tahoma"/>
                <w:sz w:val="22"/>
                <w:szCs w:val="22"/>
                <w:lang w:eastAsia="en-GB" w:bidi="en-GB"/>
              </w:rPr>
              <w:t xml:space="preserve">activities </w:t>
            </w:r>
          </w:p>
          <w:p w14:paraId="3CEEE2E0" w14:textId="1E01D702" w:rsidR="002F6AF6" w:rsidRPr="002F6AF6" w:rsidRDefault="002F6AF6" w:rsidP="00E44C06">
            <w:pPr>
              <w:widowControl w:val="0"/>
              <w:numPr>
                <w:ilvl w:val="1"/>
                <w:numId w:val="6"/>
              </w:numPr>
              <w:tabs>
                <w:tab w:val="left" w:pos="988"/>
                <w:tab w:val="left" w:pos="989"/>
              </w:tabs>
              <w:autoSpaceDE w:val="0"/>
              <w:autoSpaceDN w:val="0"/>
              <w:spacing w:before="2"/>
              <w:ind w:right="246"/>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Support the </w:t>
            </w:r>
            <w:r w:rsidR="00441EE4">
              <w:rPr>
                <w:rFonts w:ascii="Tahoma" w:eastAsia="Tahoma" w:hAnsi="Tahoma" w:cs="Tahoma"/>
                <w:sz w:val="22"/>
                <w:szCs w:val="22"/>
                <w:lang w:eastAsia="en-GB" w:bidi="en-GB"/>
              </w:rPr>
              <w:t>E</w:t>
            </w:r>
            <w:r w:rsidRPr="002F6AF6">
              <w:rPr>
                <w:rFonts w:ascii="Tahoma" w:eastAsia="Tahoma" w:hAnsi="Tahoma" w:cs="Tahoma"/>
                <w:sz w:val="22"/>
                <w:szCs w:val="22"/>
                <w:lang w:eastAsia="en-GB" w:bidi="en-GB"/>
              </w:rPr>
              <w:t xml:space="preserve">xecutive </w:t>
            </w:r>
            <w:r w:rsidR="00441EE4">
              <w:rPr>
                <w:rFonts w:ascii="Tahoma" w:eastAsia="Tahoma" w:hAnsi="Tahoma" w:cs="Tahoma"/>
                <w:sz w:val="22"/>
                <w:szCs w:val="22"/>
                <w:lang w:eastAsia="en-GB" w:bidi="en-GB"/>
              </w:rPr>
              <w:t>T</w:t>
            </w:r>
            <w:r w:rsidRPr="002F6AF6">
              <w:rPr>
                <w:rFonts w:ascii="Tahoma" w:eastAsia="Tahoma" w:hAnsi="Tahoma" w:cs="Tahoma"/>
                <w:sz w:val="22"/>
                <w:szCs w:val="22"/>
                <w:lang w:eastAsia="en-GB" w:bidi="en-GB"/>
              </w:rPr>
              <w:t xml:space="preserve">eam on grant funding, including identifying opportunities, </w:t>
            </w:r>
            <w:r w:rsidR="00441EE4" w:rsidRPr="002F6AF6">
              <w:rPr>
                <w:rFonts w:ascii="Tahoma" w:eastAsia="Tahoma" w:hAnsi="Tahoma" w:cs="Tahoma"/>
                <w:sz w:val="22"/>
                <w:szCs w:val="22"/>
                <w:lang w:eastAsia="en-GB" w:bidi="en-GB"/>
              </w:rPr>
              <w:t>writing,</w:t>
            </w:r>
            <w:r w:rsidRPr="002F6AF6">
              <w:rPr>
                <w:rFonts w:ascii="Tahoma" w:eastAsia="Tahoma" w:hAnsi="Tahoma" w:cs="Tahoma"/>
                <w:sz w:val="22"/>
                <w:szCs w:val="22"/>
                <w:lang w:eastAsia="en-GB" w:bidi="en-GB"/>
              </w:rPr>
              <w:t xml:space="preserve"> and reporting, specifically future bids to Defra and other funding</w:t>
            </w:r>
            <w:r w:rsidRPr="002F6AF6">
              <w:rPr>
                <w:rFonts w:ascii="Tahoma" w:eastAsia="Tahoma" w:hAnsi="Tahoma" w:cs="Tahoma"/>
                <w:spacing w:val="-40"/>
                <w:sz w:val="22"/>
                <w:szCs w:val="22"/>
                <w:lang w:eastAsia="en-GB" w:bidi="en-GB"/>
              </w:rPr>
              <w:t xml:space="preserve"> </w:t>
            </w:r>
            <w:r w:rsidRPr="002F6AF6">
              <w:rPr>
                <w:rFonts w:ascii="Tahoma" w:eastAsia="Tahoma" w:hAnsi="Tahoma" w:cs="Tahoma"/>
                <w:sz w:val="22"/>
                <w:szCs w:val="22"/>
                <w:lang w:eastAsia="en-GB" w:bidi="en-GB"/>
              </w:rPr>
              <w:t>bodies</w:t>
            </w:r>
          </w:p>
          <w:p w14:paraId="33829134" w14:textId="77777777" w:rsidR="002F6AF6" w:rsidRPr="002F6AF6" w:rsidRDefault="002F6AF6" w:rsidP="00E44C06">
            <w:pPr>
              <w:widowControl w:val="0"/>
              <w:numPr>
                <w:ilvl w:val="0"/>
                <w:numId w:val="6"/>
              </w:numPr>
              <w:tabs>
                <w:tab w:val="left" w:pos="476"/>
              </w:tabs>
              <w:autoSpaceDE w:val="0"/>
              <w:autoSpaceDN w:val="0"/>
              <w:spacing w:before="179"/>
              <w:rPr>
                <w:rFonts w:ascii="Tahoma" w:eastAsia="Tahoma" w:hAnsi="Tahoma" w:cs="Tahoma"/>
                <w:sz w:val="22"/>
                <w:szCs w:val="22"/>
                <w:lang w:eastAsia="en-GB" w:bidi="en-GB"/>
              </w:rPr>
            </w:pPr>
            <w:r w:rsidRPr="002F6AF6">
              <w:rPr>
                <w:rFonts w:ascii="Tahoma" w:eastAsia="Tahoma" w:hAnsi="Tahoma" w:cs="Tahoma"/>
                <w:sz w:val="22"/>
                <w:szCs w:val="22"/>
                <w:lang w:eastAsia="en-GB" w:bidi="en-GB"/>
              </w:rPr>
              <w:t>Industry and team</w:t>
            </w:r>
            <w:r w:rsidRPr="002F6AF6">
              <w:rPr>
                <w:rFonts w:ascii="Tahoma" w:eastAsia="Tahoma" w:hAnsi="Tahoma" w:cs="Tahoma"/>
                <w:spacing w:val="-2"/>
                <w:sz w:val="22"/>
                <w:szCs w:val="22"/>
                <w:lang w:eastAsia="en-GB" w:bidi="en-GB"/>
              </w:rPr>
              <w:t xml:space="preserve"> </w:t>
            </w:r>
            <w:r w:rsidRPr="002F6AF6">
              <w:rPr>
                <w:rFonts w:ascii="Tahoma" w:eastAsia="Tahoma" w:hAnsi="Tahoma" w:cs="Tahoma"/>
                <w:sz w:val="22"/>
                <w:szCs w:val="22"/>
                <w:lang w:eastAsia="en-GB" w:bidi="en-GB"/>
              </w:rPr>
              <w:t>engagement</w:t>
            </w:r>
          </w:p>
          <w:p w14:paraId="33094BF6" w14:textId="77777777" w:rsidR="002F6AF6" w:rsidRPr="002F6AF6" w:rsidRDefault="002F6AF6" w:rsidP="00E44C06">
            <w:pPr>
              <w:widowControl w:val="0"/>
              <w:numPr>
                <w:ilvl w:val="0"/>
                <w:numId w:val="6"/>
              </w:numPr>
              <w:tabs>
                <w:tab w:val="left" w:pos="988"/>
                <w:tab w:val="left" w:pos="989"/>
              </w:tabs>
              <w:autoSpaceDE w:val="0"/>
              <w:autoSpaceDN w:val="0"/>
              <w:spacing w:before="1" w:line="244" w:lineRule="auto"/>
              <w:ind w:right="630"/>
              <w:rPr>
                <w:rFonts w:ascii="Tahoma" w:eastAsia="Tahoma" w:hAnsi="Tahoma" w:cs="Tahoma"/>
                <w:sz w:val="22"/>
                <w:szCs w:val="22"/>
                <w:lang w:eastAsia="en-GB" w:bidi="en-GB"/>
              </w:rPr>
            </w:pPr>
            <w:r w:rsidRPr="002F6AF6">
              <w:rPr>
                <w:rFonts w:ascii="Tahoma" w:eastAsia="Tahoma" w:hAnsi="Tahoma" w:cs="Tahoma"/>
                <w:sz w:val="22"/>
                <w:szCs w:val="22"/>
                <w:lang w:eastAsia="en-GB" w:bidi="en-GB"/>
              </w:rPr>
              <w:t>Keep abreast of offers from similar professional bodies and appraise for relevance/priority within TIAH scope and to feedback relevant improvement and development</w:t>
            </w:r>
            <w:r w:rsidRPr="002F6AF6">
              <w:rPr>
                <w:rFonts w:ascii="Tahoma" w:eastAsia="Tahoma" w:hAnsi="Tahoma" w:cs="Tahoma"/>
                <w:spacing w:val="-10"/>
                <w:sz w:val="22"/>
                <w:szCs w:val="22"/>
                <w:lang w:eastAsia="en-GB" w:bidi="en-GB"/>
              </w:rPr>
              <w:t xml:space="preserve"> </w:t>
            </w:r>
            <w:r w:rsidRPr="002F6AF6">
              <w:rPr>
                <w:rFonts w:ascii="Tahoma" w:eastAsia="Tahoma" w:hAnsi="Tahoma" w:cs="Tahoma"/>
                <w:sz w:val="22"/>
                <w:szCs w:val="22"/>
                <w:lang w:eastAsia="en-GB" w:bidi="en-GB"/>
              </w:rPr>
              <w:t>ideas</w:t>
            </w:r>
          </w:p>
          <w:p w14:paraId="06B3EE91" w14:textId="77777777" w:rsidR="002F6AF6" w:rsidRPr="002F6AF6" w:rsidRDefault="002F6AF6" w:rsidP="00E44C06">
            <w:pPr>
              <w:widowControl w:val="0"/>
              <w:numPr>
                <w:ilvl w:val="0"/>
                <w:numId w:val="6"/>
              </w:numPr>
              <w:tabs>
                <w:tab w:val="left" w:pos="988"/>
                <w:tab w:val="left" w:pos="989"/>
              </w:tabs>
              <w:autoSpaceDE w:val="0"/>
              <w:autoSpaceDN w:val="0"/>
              <w:spacing w:before="18"/>
              <w:rPr>
                <w:rFonts w:ascii="Tahoma" w:eastAsia="Tahoma" w:hAnsi="Tahoma" w:cs="Tahoma"/>
                <w:sz w:val="22"/>
                <w:szCs w:val="22"/>
                <w:lang w:eastAsia="en-GB" w:bidi="en-GB"/>
              </w:rPr>
            </w:pPr>
            <w:r w:rsidRPr="002F6AF6">
              <w:rPr>
                <w:rFonts w:ascii="Tahoma" w:eastAsia="Tahoma" w:hAnsi="Tahoma" w:cs="Tahoma"/>
                <w:sz w:val="22"/>
                <w:szCs w:val="22"/>
                <w:lang w:eastAsia="en-GB" w:bidi="en-GB"/>
              </w:rPr>
              <w:t>Support the management of relationships of key stakeholders and CRM</w:t>
            </w:r>
            <w:r w:rsidRPr="002F6AF6">
              <w:rPr>
                <w:rFonts w:ascii="Tahoma" w:eastAsia="Tahoma" w:hAnsi="Tahoma" w:cs="Tahoma"/>
                <w:spacing w:val="-9"/>
                <w:sz w:val="22"/>
                <w:szCs w:val="22"/>
                <w:lang w:eastAsia="en-GB" w:bidi="en-GB"/>
              </w:rPr>
              <w:t xml:space="preserve"> </w:t>
            </w:r>
            <w:r w:rsidRPr="002F6AF6">
              <w:rPr>
                <w:rFonts w:ascii="Tahoma" w:eastAsia="Tahoma" w:hAnsi="Tahoma" w:cs="Tahoma"/>
                <w:sz w:val="22"/>
                <w:szCs w:val="22"/>
                <w:lang w:eastAsia="en-GB" w:bidi="en-GB"/>
              </w:rPr>
              <w:t>process</w:t>
            </w:r>
          </w:p>
          <w:p w14:paraId="3FD3EE1E" w14:textId="77777777" w:rsidR="002F6AF6" w:rsidRPr="002F6AF6" w:rsidRDefault="002F6AF6" w:rsidP="00E44C06">
            <w:pPr>
              <w:widowControl w:val="0"/>
              <w:numPr>
                <w:ilvl w:val="0"/>
                <w:numId w:val="6"/>
              </w:numPr>
              <w:tabs>
                <w:tab w:val="left" w:pos="988"/>
                <w:tab w:val="left" w:pos="989"/>
              </w:tabs>
              <w:autoSpaceDE w:val="0"/>
              <w:autoSpaceDN w:val="0"/>
              <w:spacing w:before="6"/>
              <w:rPr>
                <w:rFonts w:ascii="Tahoma" w:eastAsia="Tahoma" w:hAnsi="Tahoma" w:cs="Tahoma"/>
                <w:sz w:val="22"/>
                <w:szCs w:val="22"/>
                <w:lang w:eastAsia="en-GB" w:bidi="en-GB"/>
              </w:rPr>
            </w:pPr>
            <w:r w:rsidRPr="002F6AF6">
              <w:rPr>
                <w:rFonts w:ascii="Tahoma" w:eastAsia="Tahoma" w:hAnsi="Tahoma" w:cs="Tahoma"/>
                <w:sz w:val="22"/>
                <w:szCs w:val="22"/>
                <w:lang w:eastAsia="en-GB" w:bidi="en-GB"/>
              </w:rPr>
              <w:t>Represent TIAH at meetings, conferences, talks and events where</w:t>
            </w:r>
            <w:r w:rsidRPr="002F6AF6">
              <w:rPr>
                <w:rFonts w:ascii="Tahoma" w:eastAsia="Tahoma" w:hAnsi="Tahoma" w:cs="Tahoma"/>
                <w:spacing w:val="-6"/>
                <w:sz w:val="22"/>
                <w:szCs w:val="22"/>
                <w:lang w:eastAsia="en-GB" w:bidi="en-GB"/>
              </w:rPr>
              <w:t xml:space="preserve"> </w:t>
            </w:r>
            <w:r w:rsidRPr="002F6AF6">
              <w:rPr>
                <w:rFonts w:ascii="Tahoma" w:eastAsia="Tahoma" w:hAnsi="Tahoma" w:cs="Tahoma"/>
                <w:sz w:val="22"/>
                <w:szCs w:val="22"/>
                <w:lang w:eastAsia="en-GB" w:bidi="en-GB"/>
              </w:rPr>
              <w:t>required</w:t>
            </w:r>
          </w:p>
          <w:p w14:paraId="4062CCA4" w14:textId="77777777" w:rsidR="002F6AF6" w:rsidRPr="002F6AF6" w:rsidRDefault="002F6AF6" w:rsidP="00E44C06">
            <w:pPr>
              <w:widowControl w:val="0"/>
              <w:numPr>
                <w:ilvl w:val="0"/>
                <w:numId w:val="6"/>
              </w:numPr>
              <w:tabs>
                <w:tab w:val="left" w:pos="988"/>
                <w:tab w:val="left" w:pos="989"/>
              </w:tabs>
              <w:autoSpaceDE w:val="0"/>
              <w:autoSpaceDN w:val="0"/>
              <w:spacing w:before="9"/>
              <w:rPr>
                <w:rFonts w:ascii="Tahoma" w:eastAsia="Tahoma" w:hAnsi="Tahoma" w:cs="Tahoma"/>
                <w:sz w:val="22"/>
                <w:szCs w:val="22"/>
                <w:lang w:eastAsia="en-GB" w:bidi="en-GB"/>
              </w:rPr>
            </w:pPr>
            <w:r w:rsidRPr="002F6AF6">
              <w:rPr>
                <w:rFonts w:ascii="Tahoma" w:eastAsia="Tahoma" w:hAnsi="Tahoma" w:cs="Tahoma"/>
                <w:sz w:val="22"/>
                <w:szCs w:val="22"/>
                <w:lang w:eastAsia="en-GB" w:bidi="en-GB"/>
              </w:rPr>
              <w:t>Undertake any other responsibilities commensurate with the post that the CEO may</w:t>
            </w:r>
            <w:r w:rsidRPr="002F6AF6">
              <w:rPr>
                <w:rFonts w:ascii="Tahoma" w:eastAsia="Tahoma" w:hAnsi="Tahoma" w:cs="Tahoma"/>
                <w:spacing w:val="-26"/>
                <w:sz w:val="22"/>
                <w:szCs w:val="22"/>
                <w:lang w:eastAsia="en-GB" w:bidi="en-GB"/>
              </w:rPr>
              <w:t xml:space="preserve"> </w:t>
            </w:r>
            <w:r w:rsidRPr="002F6AF6">
              <w:rPr>
                <w:rFonts w:ascii="Tahoma" w:eastAsia="Tahoma" w:hAnsi="Tahoma" w:cs="Tahoma"/>
                <w:sz w:val="22"/>
                <w:szCs w:val="22"/>
                <w:lang w:eastAsia="en-GB" w:bidi="en-GB"/>
              </w:rPr>
              <w:t>require</w:t>
            </w:r>
          </w:p>
          <w:p w14:paraId="29517DF4" w14:textId="77777777" w:rsidR="002F6AF6" w:rsidRPr="002F6AF6" w:rsidRDefault="002F6AF6" w:rsidP="002F6AF6">
            <w:pPr>
              <w:widowControl w:val="0"/>
              <w:autoSpaceDE w:val="0"/>
              <w:autoSpaceDN w:val="0"/>
              <w:spacing w:before="164"/>
              <w:ind w:left="115"/>
              <w:rPr>
                <w:rFonts w:ascii="Tahoma" w:eastAsia="Tahoma" w:hAnsi="Tahoma" w:cs="Tahoma"/>
                <w:b/>
                <w:sz w:val="22"/>
                <w:szCs w:val="22"/>
                <w:lang w:eastAsia="en-GB" w:bidi="en-GB"/>
              </w:rPr>
            </w:pPr>
            <w:r w:rsidRPr="002F6AF6">
              <w:rPr>
                <w:rFonts w:ascii="Tahoma" w:eastAsia="Tahoma" w:hAnsi="Tahoma" w:cs="Tahoma"/>
                <w:b/>
                <w:sz w:val="22"/>
                <w:szCs w:val="22"/>
                <w:lang w:eastAsia="en-GB" w:bidi="en-GB"/>
              </w:rPr>
              <w:t>Qualifications and preferred skills</w:t>
            </w:r>
          </w:p>
          <w:p w14:paraId="3659D355" w14:textId="77777777" w:rsidR="002F6AF6" w:rsidRDefault="002F6AF6" w:rsidP="00E44C06">
            <w:pPr>
              <w:widowControl w:val="0"/>
              <w:numPr>
                <w:ilvl w:val="0"/>
                <w:numId w:val="6"/>
              </w:numPr>
              <w:tabs>
                <w:tab w:val="left" w:pos="983"/>
                <w:tab w:val="left" w:pos="985"/>
              </w:tabs>
              <w:autoSpaceDE w:val="0"/>
              <w:autoSpaceDN w:val="0"/>
              <w:spacing w:before="30" w:line="273"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Degree educated, preferably in agriculture or horticulture but not</w:t>
            </w:r>
            <w:r w:rsidRPr="002F6AF6">
              <w:rPr>
                <w:rFonts w:ascii="Tahoma" w:eastAsia="Tahoma" w:hAnsi="Tahoma" w:cs="Tahoma"/>
                <w:spacing w:val="-8"/>
                <w:sz w:val="22"/>
                <w:szCs w:val="22"/>
                <w:lang w:eastAsia="en-GB" w:bidi="en-GB"/>
              </w:rPr>
              <w:t xml:space="preserve"> </w:t>
            </w:r>
            <w:r w:rsidRPr="002F6AF6">
              <w:rPr>
                <w:rFonts w:ascii="Tahoma" w:eastAsia="Tahoma" w:hAnsi="Tahoma" w:cs="Tahoma"/>
                <w:sz w:val="22"/>
                <w:szCs w:val="22"/>
                <w:lang w:eastAsia="en-GB" w:bidi="en-GB"/>
              </w:rPr>
              <w:t>essential</w:t>
            </w:r>
          </w:p>
          <w:p w14:paraId="4414176F" w14:textId="087106B2" w:rsidR="00B13B02" w:rsidRPr="00B13B02" w:rsidRDefault="00B13B02" w:rsidP="00E44C06">
            <w:pPr>
              <w:pStyle w:val="paragraph"/>
              <w:numPr>
                <w:ilvl w:val="0"/>
                <w:numId w:val="6"/>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Strong organisational and administrative skills</w:t>
            </w:r>
            <w:r>
              <w:rPr>
                <w:rStyle w:val="eop"/>
                <w:rFonts w:ascii="Tahoma" w:hAnsi="Tahoma" w:cs="Tahoma"/>
                <w:sz w:val="22"/>
                <w:szCs w:val="22"/>
              </w:rPr>
              <w:t> </w:t>
            </w:r>
          </w:p>
          <w:p w14:paraId="2F0D279E" w14:textId="77777777" w:rsidR="002F6AF6" w:rsidRPr="0098263B" w:rsidRDefault="002F6AF6" w:rsidP="00E44C06">
            <w:pPr>
              <w:widowControl w:val="0"/>
              <w:numPr>
                <w:ilvl w:val="0"/>
                <w:numId w:val="6"/>
              </w:numPr>
              <w:tabs>
                <w:tab w:val="left" w:pos="984"/>
                <w:tab w:val="left" w:pos="985"/>
              </w:tabs>
              <w:autoSpaceDE w:val="0"/>
              <w:autoSpaceDN w:val="0"/>
              <w:spacing w:before="4" w:line="228" w:lineRule="auto"/>
              <w:ind w:right="119"/>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Practical experience with recognised project management methodologies and tools- </w:t>
            </w:r>
            <w:r w:rsidRPr="0098263B">
              <w:rPr>
                <w:rFonts w:ascii="Tahoma" w:eastAsia="Tahoma" w:hAnsi="Tahoma" w:cs="Tahoma"/>
                <w:sz w:val="22"/>
                <w:szCs w:val="22"/>
                <w:lang w:eastAsia="en-GB" w:bidi="en-GB"/>
              </w:rPr>
              <w:t>specifically Monday.com</w:t>
            </w:r>
          </w:p>
          <w:p w14:paraId="2CF2B945" w14:textId="609D0B7E" w:rsidR="00725F71" w:rsidRPr="0098263B" w:rsidRDefault="00725F71" w:rsidP="00E44C06">
            <w:pPr>
              <w:widowControl w:val="0"/>
              <w:numPr>
                <w:ilvl w:val="0"/>
                <w:numId w:val="6"/>
              </w:numPr>
              <w:tabs>
                <w:tab w:val="left" w:pos="984"/>
                <w:tab w:val="left" w:pos="985"/>
              </w:tabs>
              <w:autoSpaceDE w:val="0"/>
              <w:autoSpaceDN w:val="0"/>
              <w:spacing w:before="4" w:line="228" w:lineRule="auto"/>
              <w:ind w:right="119"/>
              <w:rPr>
                <w:rFonts w:ascii="Tahoma" w:eastAsia="Tahoma" w:hAnsi="Tahoma" w:cs="Tahoma"/>
                <w:sz w:val="22"/>
                <w:szCs w:val="22"/>
                <w:lang w:eastAsia="en-GB" w:bidi="en-GB"/>
              </w:rPr>
            </w:pPr>
            <w:r w:rsidRPr="0098263B">
              <w:rPr>
                <w:rStyle w:val="normaltextrun"/>
                <w:rFonts w:ascii="Tahoma" w:hAnsi="Tahoma" w:cs="Tahoma"/>
                <w:sz w:val="22"/>
                <w:szCs w:val="22"/>
                <w:shd w:val="clear" w:color="auto" w:fill="FFFFFF"/>
              </w:rPr>
              <w:t>Ability to juggle and prioritise multiple tasks while meeting deadlines within a collaborative team environment</w:t>
            </w:r>
          </w:p>
          <w:p w14:paraId="26B593AB" w14:textId="77777777" w:rsidR="002F6AF6" w:rsidRPr="0098263B" w:rsidRDefault="002F6AF6" w:rsidP="00E44C06">
            <w:pPr>
              <w:widowControl w:val="0"/>
              <w:numPr>
                <w:ilvl w:val="0"/>
                <w:numId w:val="6"/>
              </w:numPr>
              <w:tabs>
                <w:tab w:val="left" w:pos="984"/>
                <w:tab w:val="left" w:pos="985"/>
              </w:tabs>
              <w:autoSpaceDE w:val="0"/>
              <w:autoSpaceDN w:val="0"/>
              <w:spacing w:before="2" w:line="273" w:lineRule="exact"/>
              <w:rPr>
                <w:rFonts w:ascii="Tahoma" w:eastAsia="Tahoma" w:hAnsi="Tahoma" w:cs="Tahoma"/>
                <w:sz w:val="22"/>
                <w:szCs w:val="22"/>
                <w:lang w:eastAsia="en-GB" w:bidi="en-GB"/>
              </w:rPr>
            </w:pPr>
            <w:r w:rsidRPr="0098263B">
              <w:rPr>
                <w:rFonts w:ascii="Tahoma" w:eastAsia="Tahoma" w:hAnsi="Tahoma" w:cs="Tahoma"/>
                <w:sz w:val="22"/>
                <w:szCs w:val="22"/>
                <w:lang w:eastAsia="en-GB" w:bidi="en-GB"/>
              </w:rPr>
              <w:t>Experience working in an organisation dealing with multiple programmes and</w:t>
            </w:r>
            <w:r w:rsidRPr="0098263B">
              <w:rPr>
                <w:rFonts w:ascii="Tahoma" w:eastAsia="Tahoma" w:hAnsi="Tahoma" w:cs="Tahoma"/>
                <w:spacing w:val="-20"/>
                <w:sz w:val="22"/>
                <w:szCs w:val="22"/>
                <w:lang w:eastAsia="en-GB" w:bidi="en-GB"/>
              </w:rPr>
              <w:t xml:space="preserve"> </w:t>
            </w:r>
            <w:r w:rsidRPr="0098263B">
              <w:rPr>
                <w:rFonts w:ascii="Tahoma" w:eastAsia="Tahoma" w:hAnsi="Tahoma" w:cs="Tahoma"/>
                <w:sz w:val="22"/>
                <w:szCs w:val="22"/>
                <w:lang w:eastAsia="en-GB" w:bidi="en-GB"/>
              </w:rPr>
              <w:t>partnerships</w:t>
            </w:r>
          </w:p>
          <w:p w14:paraId="1EEED499" w14:textId="77777777" w:rsidR="002F6AF6" w:rsidRPr="0098263B" w:rsidRDefault="002F6AF6" w:rsidP="00E44C06">
            <w:pPr>
              <w:widowControl w:val="0"/>
              <w:numPr>
                <w:ilvl w:val="0"/>
                <w:numId w:val="6"/>
              </w:numPr>
              <w:tabs>
                <w:tab w:val="left" w:pos="984"/>
                <w:tab w:val="left" w:pos="985"/>
              </w:tabs>
              <w:autoSpaceDE w:val="0"/>
              <w:autoSpaceDN w:val="0"/>
              <w:spacing w:before="4" w:line="228" w:lineRule="auto"/>
              <w:ind w:right="105"/>
              <w:rPr>
                <w:rFonts w:ascii="Tahoma" w:eastAsia="Tahoma" w:hAnsi="Tahoma" w:cs="Tahoma"/>
                <w:sz w:val="22"/>
                <w:szCs w:val="22"/>
                <w:lang w:eastAsia="en-GB" w:bidi="en-GB"/>
              </w:rPr>
            </w:pPr>
            <w:r w:rsidRPr="0098263B">
              <w:rPr>
                <w:rFonts w:ascii="Tahoma" w:eastAsia="Tahoma" w:hAnsi="Tahoma" w:cs="Tahoma"/>
                <w:sz w:val="22"/>
                <w:szCs w:val="22"/>
                <w:lang w:eastAsia="en-GB" w:bidi="en-GB"/>
              </w:rPr>
              <w:t>Ability to learn quickly and translate strategies into operational plans and bring order and focus to complex situations</w:t>
            </w:r>
          </w:p>
          <w:p w14:paraId="4B5EC461" w14:textId="77777777" w:rsidR="002F6AF6" w:rsidRPr="0098263B" w:rsidRDefault="002F6AF6" w:rsidP="00E44C06">
            <w:pPr>
              <w:widowControl w:val="0"/>
              <w:numPr>
                <w:ilvl w:val="0"/>
                <w:numId w:val="6"/>
              </w:numPr>
              <w:tabs>
                <w:tab w:val="left" w:pos="983"/>
                <w:tab w:val="left" w:pos="984"/>
              </w:tabs>
              <w:autoSpaceDE w:val="0"/>
              <w:autoSpaceDN w:val="0"/>
              <w:spacing w:before="2" w:line="273" w:lineRule="exact"/>
              <w:rPr>
                <w:rFonts w:ascii="Tahoma" w:eastAsia="Tahoma" w:hAnsi="Tahoma" w:cs="Tahoma"/>
                <w:sz w:val="22"/>
                <w:szCs w:val="22"/>
                <w:lang w:eastAsia="en-GB" w:bidi="en-GB"/>
              </w:rPr>
            </w:pPr>
            <w:r w:rsidRPr="0098263B">
              <w:rPr>
                <w:rFonts w:ascii="Tahoma" w:eastAsia="Tahoma" w:hAnsi="Tahoma" w:cs="Tahoma"/>
                <w:sz w:val="22"/>
                <w:szCs w:val="22"/>
                <w:lang w:eastAsia="en-GB" w:bidi="en-GB"/>
              </w:rPr>
              <w:t>Good understanding of management and controls of finances, grants, and business</w:t>
            </w:r>
            <w:r w:rsidRPr="0098263B">
              <w:rPr>
                <w:rFonts w:ascii="Tahoma" w:eastAsia="Tahoma" w:hAnsi="Tahoma" w:cs="Tahoma"/>
                <w:spacing w:val="-28"/>
                <w:sz w:val="22"/>
                <w:szCs w:val="22"/>
                <w:lang w:eastAsia="en-GB" w:bidi="en-GB"/>
              </w:rPr>
              <w:t xml:space="preserve"> </w:t>
            </w:r>
            <w:r w:rsidRPr="0098263B">
              <w:rPr>
                <w:rFonts w:ascii="Tahoma" w:eastAsia="Tahoma" w:hAnsi="Tahoma" w:cs="Tahoma"/>
                <w:sz w:val="22"/>
                <w:szCs w:val="22"/>
                <w:lang w:eastAsia="en-GB" w:bidi="en-GB"/>
              </w:rPr>
              <w:t>compliance</w:t>
            </w:r>
          </w:p>
          <w:p w14:paraId="3197DDC1" w14:textId="77777777" w:rsidR="00E44C06" w:rsidRPr="0098263B" w:rsidRDefault="00E44C06" w:rsidP="00E44C06">
            <w:pPr>
              <w:pStyle w:val="paragraph"/>
              <w:numPr>
                <w:ilvl w:val="0"/>
                <w:numId w:val="6"/>
              </w:numPr>
              <w:spacing w:before="0" w:beforeAutospacing="0" w:after="0" w:afterAutospacing="0"/>
              <w:textAlignment w:val="baseline"/>
              <w:rPr>
                <w:rFonts w:ascii="Tahoma" w:hAnsi="Tahoma" w:cs="Tahoma"/>
                <w:sz w:val="22"/>
                <w:szCs w:val="22"/>
              </w:rPr>
            </w:pPr>
            <w:r w:rsidRPr="0098263B">
              <w:rPr>
                <w:rStyle w:val="normaltextrun"/>
                <w:rFonts w:ascii="Tahoma" w:hAnsi="Tahoma" w:cs="Tahoma"/>
                <w:sz w:val="22"/>
                <w:szCs w:val="22"/>
              </w:rPr>
              <w:t>Excellent communication and organisational skills, with the ability to work to tight deadlines</w:t>
            </w:r>
            <w:r w:rsidRPr="0098263B">
              <w:rPr>
                <w:rStyle w:val="eop"/>
                <w:rFonts w:ascii="Tahoma" w:hAnsi="Tahoma" w:cs="Tahoma"/>
                <w:sz w:val="22"/>
                <w:szCs w:val="22"/>
              </w:rPr>
              <w:t> </w:t>
            </w:r>
          </w:p>
          <w:p w14:paraId="2C8FF8E2" w14:textId="02FD5040" w:rsidR="00E44C06" w:rsidRPr="0098263B" w:rsidRDefault="00E44C06" w:rsidP="00E44C06">
            <w:pPr>
              <w:pStyle w:val="paragraph"/>
              <w:numPr>
                <w:ilvl w:val="0"/>
                <w:numId w:val="6"/>
              </w:numPr>
              <w:spacing w:before="0" w:beforeAutospacing="0" w:after="0" w:afterAutospacing="0"/>
              <w:textAlignment w:val="baseline"/>
              <w:rPr>
                <w:rFonts w:ascii="Tahoma" w:hAnsi="Tahoma" w:cs="Tahoma"/>
                <w:sz w:val="22"/>
                <w:szCs w:val="22"/>
              </w:rPr>
            </w:pPr>
            <w:r w:rsidRPr="0098263B">
              <w:rPr>
                <w:rStyle w:val="normaltextrun"/>
                <w:rFonts w:ascii="Tahoma" w:hAnsi="Tahoma" w:cs="Tahoma"/>
                <w:sz w:val="22"/>
                <w:szCs w:val="22"/>
              </w:rPr>
              <w:t>Strong writing abilities, ranging from summarising complex discussions to drafting emails and correspondence</w:t>
            </w:r>
            <w:r w:rsidRPr="0098263B">
              <w:rPr>
                <w:rStyle w:val="eop"/>
                <w:rFonts w:ascii="Tahoma" w:hAnsi="Tahoma" w:cs="Tahoma"/>
                <w:sz w:val="22"/>
                <w:szCs w:val="22"/>
              </w:rPr>
              <w:t> </w:t>
            </w:r>
          </w:p>
          <w:p w14:paraId="3C48B336" w14:textId="41305A03" w:rsidR="00007C5D" w:rsidRPr="0098263B" w:rsidRDefault="00007C5D" w:rsidP="00E44C06">
            <w:pPr>
              <w:widowControl w:val="0"/>
              <w:numPr>
                <w:ilvl w:val="0"/>
                <w:numId w:val="6"/>
              </w:numPr>
              <w:tabs>
                <w:tab w:val="left" w:pos="983"/>
                <w:tab w:val="left" w:pos="984"/>
              </w:tabs>
              <w:autoSpaceDE w:val="0"/>
              <w:autoSpaceDN w:val="0"/>
              <w:spacing w:before="2" w:line="273" w:lineRule="exact"/>
              <w:rPr>
                <w:rFonts w:ascii="Tahoma" w:eastAsia="Tahoma" w:hAnsi="Tahoma" w:cs="Tahoma"/>
                <w:sz w:val="22"/>
                <w:szCs w:val="22"/>
                <w:lang w:eastAsia="en-GB" w:bidi="en-GB"/>
              </w:rPr>
            </w:pPr>
            <w:r w:rsidRPr="0098263B">
              <w:rPr>
                <w:rFonts w:ascii="Tahoma" w:eastAsia="Tahoma" w:hAnsi="Tahoma" w:cs="Tahoma"/>
                <w:sz w:val="22"/>
                <w:szCs w:val="22"/>
                <w:lang w:eastAsia="en-GB" w:bidi="en-GB"/>
              </w:rPr>
              <w:t xml:space="preserve">Experience of public procurement desired </w:t>
            </w:r>
          </w:p>
          <w:p w14:paraId="0DA08C11" w14:textId="0D4933C2" w:rsidR="002F6AF6" w:rsidRPr="0098263B" w:rsidRDefault="002F6AF6" w:rsidP="00E44C06">
            <w:pPr>
              <w:widowControl w:val="0"/>
              <w:numPr>
                <w:ilvl w:val="0"/>
                <w:numId w:val="6"/>
              </w:numPr>
              <w:tabs>
                <w:tab w:val="left" w:pos="983"/>
                <w:tab w:val="left" w:pos="984"/>
              </w:tabs>
              <w:autoSpaceDE w:val="0"/>
              <w:autoSpaceDN w:val="0"/>
              <w:spacing w:before="4" w:line="228" w:lineRule="auto"/>
              <w:ind w:right="285"/>
              <w:rPr>
                <w:rFonts w:ascii="Tahoma" w:eastAsia="Tahoma" w:hAnsi="Tahoma" w:cs="Tahoma"/>
                <w:sz w:val="22"/>
                <w:szCs w:val="22"/>
                <w:lang w:eastAsia="en-GB" w:bidi="en-GB"/>
              </w:rPr>
            </w:pPr>
            <w:r w:rsidRPr="0098263B">
              <w:rPr>
                <w:rFonts w:ascii="Tahoma" w:eastAsia="Tahoma" w:hAnsi="Tahoma" w:cs="Tahoma"/>
                <w:sz w:val="22"/>
                <w:szCs w:val="22"/>
                <w:lang w:eastAsia="en-GB" w:bidi="en-GB"/>
              </w:rPr>
              <w:t xml:space="preserve">Experience of using online business software, setting up and </w:t>
            </w:r>
            <w:r w:rsidR="00891D6A" w:rsidRPr="0098263B">
              <w:rPr>
                <w:rFonts w:ascii="Tahoma" w:eastAsia="Tahoma" w:hAnsi="Tahoma" w:cs="Tahoma"/>
                <w:sz w:val="22"/>
                <w:szCs w:val="22"/>
                <w:lang w:eastAsia="en-GB" w:bidi="en-GB"/>
              </w:rPr>
              <w:t>maintaining</w:t>
            </w:r>
            <w:r w:rsidRPr="0098263B">
              <w:rPr>
                <w:rFonts w:ascii="Tahoma" w:eastAsia="Tahoma" w:hAnsi="Tahoma" w:cs="Tahoma"/>
                <w:sz w:val="22"/>
                <w:szCs w:val="22"/>
                <w:lang w:eastAsia="en-GB" w:bidi="en-GB"/>
              </w:rPr>
              <w:t xml:space="preserve"> administrative systems with a high level of digital</w:t>
            </w:r>
            <w:r w:rsidRPr="0098263B">
              <w:rPr>
                <w:rFonts w:ascii="Tahoma" w:eastAsia="Tahoma" w:hAnsi="Tahoma" w:cs="Tahoma"/>
                <w:spacing w:val="-3"/>
                <w:sz w:val="22"/>
                <w:szCs w:val="22"/>
                <w:lang w:eastAsia="en-GB" w:bidi="en-GB"/>
              </w:rPr>
              <w:t xml:space="preserve"> </w:t>
            </w:r>
            <w:r w:rsidRPr="0098263B">
              <w:rPr>
                <w:rFonts w:ascii="Tahoma" w:eastAsia="Tahoma" w:hAnsi="Tahoma" w:cs="Tahoma"/>
                <w:sz w:val="22"/>
                <w:szCs w:val="22"/>
                <w:lang w:eastAsia="en-GB" w:bidi="en-GB"/>
              </w:rPr>
              <w:t>competence</w:t>
            </w:r>
          </w:p>
          <w:p w14:paraId="44FE0456" w14:textId="10BC2900" w:rsidR="0098263B" w:rsidRPr="0098263B" w:rsidRDefault="0098263B" w:rsidP="00E44C06">
            <w:pPr>
              <w:widowControl w:val="0"/>
              <w:numPr>
                <w:ilvl w:val="0"/>
                <w:numId w:val="6"/>
              </w:numPr>
              <w:tabs>
                <w:tab w:val="left" w:pos="983"/>
                <w:tab w:val="left" w:pos="984"/>
              </w:tabs>
              <w:autoSpaceDE w:val="0"/>
              <w:autoSpaceDN w:val="0"/>
              <w:spacing w:before="4" w:line="228" w:lineRule="auto"/>
              <w:ind w:right="285"/>
              <w:rPr>
                <w:rFonts w:ascii="Tahoma" w:eastAsia="Tahoma" w:hAnsi="Tahoma" w:cs="Tahoma"/>
                <w:sz w:val="22"/>
                <w:szCs w:val="22"/>
                <w:lang w:eastAsia="en-GB" w:bidi="en-GB"/>
              </w:rPr>
            </w:pPr>
            <w:r w:rsidRPr="0098263B">
              <w:rPr>
                <w:rStyle w:val="normaltextrun"/>
                <w:rFonts w:ascii="Tahoma" w:hAnsi="Tahoma" w:cs="Tahoma"/>
                <w:sz w:val="22"/>
                <w:szCs w:val="22"/>
              </w:rPr>
              <w:t>Proficient in Word, Excel, and PowerPoint </w:t>
            </w:r>
            <w:r w:rsidRPr="0098263B">
              <w:rPr>
                <w:rStyle w:val="eop"/>
                <w:rFonts w:ascii="Tahoma" w:hAnsi="Tahoma" w:cs="Tahoma"/>
                <w:sz w:val="22"/>
                <w:szCs w:val="22"/>
              </w:rPr>
              <w:t> </w:t>
            </w:r>
          </w:p>
          <w:p w14:paraId="632A1EF2" w14:textId="75A88DB9" w:rsidR="002F6AF6" w:rsidRPr="002F6AF6" w:rsidRDefault="002F6AF6" w:rsidP="00E44C06">
            <w:pPr>
              <w:widowControl w:val="0"/>
              <w:numPr>
                <w:ilvl w:val="0"/>
                <w:numId w:val="6"/>
              </w:numPr>
              <w:tabs>
                <w:tab w:val="left" w:pos="983"/>
                <w:tab w:val="left" w:pos="984"/>
              </w:tabs>
              <w:autoSpaceDE w:val="0"/>
              <w:autoSpaceDN w:val="0"/>
              <w:spacing w:before="13" w:line="228" w:lineRule="auto"/>
              <w:ind w:right="366"/>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Experience of working with external stakeholders including </w:t>
            </w:r>
            <w:r w:rsidR="008E7013">
              <w:rPr>
                <w:rFonts w:ascii="Tahoma" w:eastAsia="Tahoma" w:hAnsi="Tahoma" w:cs="Tahoma"/>
                <w:sz w:val="22"/>
                <w:szCs w:val="22"/>
                <w:lang w:eastAsia="en-GB" w:bidi="en-GB"/>
              </w:rPr>
              <w:t>G</w:t>
            </w:r>
            <w:r w:rsidRPr="002F6AF6">
              <w:rPr>
                <w:rFonts w:ascii="Tahoma" w:eastAsia="Tahoma" w:hAnsi="Tahoma" w:cs="Tahoma"/>
                <w:sz w:val="22"/>
                <w:szCs w:val="22"/>
                <w:lang w:eastAsia="en-GB" w:bidi="en-GB"/>
              </w:rPr>
              <w:t xml:space="preserve">overnment and/or public </w:t>
            </w:r>
            <w:r w:rsidRPr="002F6AF6">
              <w:rPr>
                <w:rFonts w:ascii="Tahoma" w:eastAsia="Tahoma" w:hAnsi="Tahoma" w:cs="Tahoma"/>
                <w:sz w:val="22"/>
                <w:szCs w:val="22"/>
                <w:lang w:eastAsia="en-GB" w:bidi="en-GB"/>
              </w:rPr>
              <w:lastRenderedPageBreak/>
              <w:t>bodies and an ability to build and develop peer-to-peer senior industry</w:t>
            </w:r>
            <w:r w:rsidRPr="002F6AF6">
              <w:rPr>
                <w:rFonts w:ascii="Tahoma" w:eastAsia="Tahoma" w:hAnsi="Tahoma" w:cs="Tahoma"/>
                <w:spacing w:val="-8"/>
                <w:sz w:val="22"/>
                <w:szCs w:val="22"/>
                <w:lang w:eastAsia="en-GB" w:bidi="en-GB"/>
              </w:rPr>
              <w:t xml:space="preserve"> </w:t>
            </w:r>
            <w:r w:rsidRPr="002F6AF6">
              <w:rPr>
                <w:rFonts w:ascii="Tahoma" w:eastAsia="Tahoma" w:hAnsi="Tahoma" w:cs="Tahoma"/>
                <w:sz w:val="22"/>
                <w:szCs w:val="22"/>
                <w:lang w:eastAsia="en-GB" w:bidi="en-GB"/>
              </w:rPr>
              <w:t>relationships</w:t>
            </w:r>
          </w:p>
          <w:p w14:paraId="2101C130" w14:textId="77777777" w:rsidR="002F6AF6" w:rsidRPr="002F6AF6" w:rsidRDefault="002F6AF6" w:rsidP="00E44C06">
            <w:pPr>
              <w:widowControl w:val="0"/>
              <w:numPr>
                <w:ilvl w:val="0"/>
                <w:numId w:val="6"/>
              </w:numPr>
              <w:tabs>
                <w:tab w:val="left" w:pos="983"/>
                <w:tab w:val="left" w:pos="984"/>
              </w:tabs>
              <w:autoSpaceDE w:val="0"/>
              <w:autoSpaceDN w:val="0"/>
              <w:spacing w:line="265"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Ability to work as a part of a team but be self-disciplined to work alone on a day-to-day</w:t>
            </w:r>
            <w:r w:rsidRPr="002F6AF6">
              <w:rPr>
                <w:rFonts w:ascii="Tahoma" w:eastAsia="Tahoma" w:hAnsi="Tahoma" w:cs="Tahoma"/>
                <w:spacing w:val="-26"/>
                <w:sz w:val="22"/>
                <w:szCs w:val="22"/>
                <w:lang w:eastAsia="en-GB" w:bidi="en-GB"/>
              </w:rPr>
              <w:t xml:space="preserve"> </w:t>
            </w:r>
            <w:r w:rsidRPr="002F6AF6">
              <w:rPr>
                <w:rFonts w:ascii="Tahoma" w:eastAsia="Tahoma" w:hAnsi="Tahoma" w:cs="Tahoma"/>
                <w:sz w:val="22"/>
                <w:szCs w:val="22"/>
                <w:lang w:eastAsia="en-GB" w:bidi="en-GB"/>
              </w:rPr>
              <w:t>basis</w:t>
            </w:r>
          </w:p>
          <w:p w14:paraId="5B5D06C8" w14:textId="77777777" w:rsidR="002F6AF6" w:rsidRPr="002F6AF6" w:rsidRDefault="002F6AF6" w:rsidP="00E44C06">
            <w:pPr>
              <w:widowControl w:val="0"/>
              <w:numPr>
                <w:ilvl w:val="0"/>
                <w:numId w:val="6"/>
              </w:numPr>
              <w:tabs>
                <w:tab w:val="left" w:pos="983"/>
                <w:tab w:val="left" w:pos="984"/>
              </w:tabs>
              <w:autoSpaceDE w:val="0"/>
              <w:autoSpaceDN w:val="0"/>
              <w:spacing w:line="265"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Flexible approach to work, including the ability to recognise a need and act on</w:t>
            </w:r>
            <w:r w:rsidRPr="002F6AF6">
              <w:rPr>
                <w:rFonts w:ascii="Tahoma" w:eastAsia="Tahoma" w:hAnsi="Tahoma" w:cs="Tahoma"/>
                <w:spacing w:val="-15"/>
                <w:sz w:val="22"/>
                <w:szCs w:val="22"/>
                <w:lang w:eastAsia="en-GB" w:bidi="en-GB"/>
              </w:rPr>
              <w:t xml:space="preserve"> </w:t>
            </w:r>
            <w:r w:rsidRPr="002F6AF6">
              <w:rPr>
                <w:rFonts w:ascii="Tahoma" w:eastAsia="Tahoma" w:hAnsi="Tahoma" w:cs="Tahoma"/>
                <w:sz w:val="22"/>
                <w:szCs w:val="22"/>
                <w:lang w:eastAsia="en-GB" w:bidi="en-GB"/>
              </w:rPr>
              <w:t>it</w:t>
            </w:r>
          </w:p>
          <w:p w14:paraId="1ADA1747" w14:textId="77777777" w:rsidR="002F6AF6" w:rsidRPr="002F6AF6" w:rsidRDefault="002F6AF6" w:rsidP="00E44C06">
            <w:pPr>
              <w:widowControl w:val="0"/>
              <w:numPr>
                <w:ilvl w:val="0"/>
                <w:numId w:val="6"/>
              </w:numPr>
              <w:tabs>
                <w:tab w:val="left" w:pos="983"/>
                <w:tab w:val="left" w:pos="984"/>
              </w:tabs>
              <w:autoSpaceDE w:val="0"/>
              <w:autoSpaceDN w:val="0"/>
              <w:spacing w:line="265"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Purpose and outcome-driven, seeing work streams from inception to successful</w:t>
            </w:r>
            <w:r w:rsidRPr="002F6AF6">
              <w:rPr>
                <w:rFonts w:ascii="Tahoma" w:eastAsia="Tahoma" w:hAnsi="Tahoma" w:cs="Tahoma"/>
                <w:spacing w:val="-22"/>
                <w:sz w:val="22"/>
                <w:szCs w:val="22"/>
                <w:lang w:eastAsia="en-GB" w:bidi="en-GB"/>
              </w:rPr>
              <w:t xml:space="preserve"> </w:t>
            </w:r>
            <w:r w:rsidRPr="002F6AF6">
              <w:rPr>
                <w:rFonts w:ascii="Tahoma" w:eastAsia="Tahoma" w:hAnsi="Tahoma" w:cs="Tahoma"/>
                <w:sz w:val="22"/>
                <w:szCs w:val="22"/>
                <w:lang w:eastAsia="en-GB" w:bidi="en-GB"/>
              </w:rPr>
              <w:t>delivery</w:t>
            </w:r>
          </w:p>
          <w:p w14:paraId="3BBBB27E" w14:textId="5E51DC9B" w:rsidR="002F6AF6" w:rsidRPr="002F6AF6" w:rsidRDefault="002F6AF6" w:rsidP="00E44C06">
            <w:pPr>
              <w:widowControl w:val="0"/>
              <w:numPr>
                <w:ilvl w:val="0"/>
                <w:numId w:val="6"/>
              </w:numPr>
              <w:tabs>
                <w:tab w:val="left" w:pos="983"/>
                <w:tab w:val="left" w:pos="985"/>
              </w:tabs>
              <w:autoSpaceDE w:val="0"/>
              <w:autoSpaceDN w:val="0"/>
              <w:spacing w:before="4" w:line="228" w:lineRule="auto"/>
              <w:ind w:right="363"/>
              <w:rPr>
                <w:rFonts w:ascii="Tahoma" w:eastAsia="Tahoma" w:hAnsi="Tahoma" w:cs="Tahoma"/>
                <w:sz w:val="22"/>
                <w:szCs w:val="22"/>
                <w:lang w:eastAsia="en-GB" w:bidi="en-GB"/>
              </w:rPr>
            </w:pPr>
            <w:r w:rsidRPr="002F6AF6">
              <w:rPr>
                <w:rFonts w:ascii="Tahoma" w:eastAsia="Tahoma" w:hAnsi="Tahoma" w:cs="Tahoma"/>
                <w:sz w:val="22"/>
                <w:szCs w:val="22"/>
                <w:lang w:eastAsia="en-GB" w:bidi="en-GB"/>
              </w:rPr>
              <w:t>Strategic and innovative thinking, able to develop long-term picture while supporting a small team to deliver short term</w:t>
            </w:r>
            <w:r w:rsidRPr="002F6AF6">
              <w:rPr>
                <w:rFonts w:ascii="Tahoma" w:eastAsia="Tahoma" w:hAnsi="Tahoma" w:cs="Tahoma"/>
                <w:spacing w:val="-4"/>
                <w:sz w:val="22"/>
                <w:szCs w:val="22"/>
                <w:lang w:eastAsia="en-GB" w:bidi="en-GB"/>
              </w:rPr>
              <w:t xml:space="preserve"> </w:t>
            </w:r>
            <w:r w:rsidRPr="002F6AF6">
              <w:rPr>
                <w:rFonts w:ascii="Tahoma" w:eastAsia="Tahoma" w:hAnsi="Tahoma" w:cs="Tahoma"/>
                <w:sz w:val="22"/>
                <w:szCs w:val="22"/>
                <w:lang w:eastAsia="en-GB" w:bidi="en-GB"/>
              </w:rPr>
              <w:t>results</w:t>
            </w:r>
          </w:p>
          <w:p w14:paraId="2ABB725A" w14:textId="0588FD74" w:rsidR="002F6AF6" w:rsidRPr="002F6AF6" w:rsidRDefault="002F6AF6" w:rsidP="00E44C06">
            <w:pPr>
              <w:widowControl w:val="0"/>
              <w:numPr>
                <w:ilvl w:val="0"/>
                <w:numId w:val="6"/>
              </w:numPr>
              <w:tabs>
                <w:tab w:val="left" w:pos="984"/>
                <w:tab w:val="left" w:pos="985"/>
              </w:tabs>
              <w:autoSpaceDE w:val="0"/>
              <w:autoSpaceDN w:val="0"/>
              <w:spacing w:before="5"/>
              <w:rPr>
                <w:rFonts w:ascii="Tahoma" w:eastAsia="Tahoma" w:hAnsi="Tahoma" w:cs="Tahoma"/>
                <w:sz w:val="22"/>
                <w:szCs w:val="22"/>
                <w:lang w:eastAsia="en-GB" w:bidi="en-GB"/>
              </w:rPr>
            </w:pPr>
            <w:r w:rsidRPr="002F6AF6">
              <w:rPr>
                <w:rFonts w:ascii="Tahoma" w:eastAsia="Tahoma" w:hAnsi="Tahoma" w:cs="Tahoma"/>
                <w:sz w:val="22"/>
                <w:szCs w:val="22"/>
                <w:lang w:eastAsia="en-GB" w:bidi="en-GB"/>
              </w:rPr>
              <w:t>Attention to quality and client</w:t>
            </w:r>
            <w:r w:rsidRPr="002F6AF6">
              <w:rPr>
                <w:rFonts w:ascii="Tahoma" w:eastAsia="Tahoma" w:hAnsi="Tahoma" w:cs="Tahoma"/>
                <w:spacing w:val="-7"/>
                <w:sz w:val="22"/>
                <w:szCs w:val="22"/>
                <w:lang w:eastAsia="en-GB" w:bidi="en-GB"/>
              </w:rPr>
              <w:t xml:space="preserve"> </w:t>
            </w:r>
            <w:r w:rsidRPr="002F6AF6">
              <w:rPr>
                <w:rFonts w:ascii="Tahoma" w:eastAsia="Tahoma" w:hAnsi="Tahoma" w:cs="Tahoma"/>
                <w:sz w:val="22"/>
                <w:szCs w:val="22"/>
                <w:lang w:eastAsia="en-GB" w:bidi="en-GB"/>
              </w:rPr>
              <w:t>excellence</w:t>
            </w:r>
          </w:p>
          <w:p w14:paraId="741EB3B8" w14:textId="77777777" w:rsidR="002F6AF6" w:rsidRPr="002F6AF6" w:rsidRDefault="002F6AF6" w:rsidP="002F6AF6">
            <w:pPr>
              <w:widowControl w:val="0"/>
              <w:autoSpaceDE w:val="0"/>
              <w:autoSpaceDN w:val="0"/>
              <w:spacing w:before="135"/>
              <w:ind w:left="115"/>
              <w:rPr>
                <w:rFonts w:ascii="Tahoma" w:eastAsia="Tahoma" w:hAnsi="Tahoma" w:cs="Tahoma"/>
                <w:b/>
                <w:sz w:val="22"/>
                <w:szCs w:val="22"/>
                <w:lang w:eastAsia="en-GB" w:bidi="en-GB"/>
              </w:rPr>
            </w:pPr>
            <w:r w:rsidRPr="002F6AF6">
              <w:rPr>
                <w:rFonts w:ascii="Tahoma" w:eastAsia="Tahoma" w:hAnsi="Tahoma" w:cs="Tahoma"/>
                <w:b/>
                <w:sz w:val="22"/>
                <w:szCs w:val="22"/>
                <w:lang w:eastAsia="en-GB" w:bidi="en-GB"/>
              </w:rPr>
              <w:t>Additional Notes</w:t>
            </w:r>
          </w:p>
          <w:p w14:paraId="58E18F8E" w14:textId="2BF4D4A6" w:rsidR="002F6AF6" w:rsidRPr="002F6AF6" w:rsidRDefault="002F6AF6" w:rsidP="00E44C06">
            <w:pPr>
              <w:widowControl w:val="0"/>
              <w:numPr>
                <w:ilvl w:val="0"/>
                <w:numId w:val="6"/>
              </w:numPr>
              <w:tabs>
                <w:tab w:val="left" w:pos="983"/>
                <w:tab w:val="left" w:pos="984"/>
              </w:tabs>
              <w:autoSpaceDE w:val="0"/>
              <w:autoSpaceDN w:val="0"/>
              <w:spacing w:before="40" w:line="228" w:lineRule="auto"/>
              <w:ind w:right="342"/>
              <w:rPr>
                <w:rFonts w:ascii="Tahoma" w:eastAsia="Tahoma" w:hAnsi="Tahoma" w:cs="Tahoma"/>
                <w:sz w:val="22"/>
                <w:szCs w:val="22"/>
                <w:lang w:eastAsia="en-GB" w:bidi="en-GB"/>
              </w:rPr>
            </w:pPr>
            <w:r w:rsidRPr="002F6AF6">
              <w:rPr>
                <w:rFonts w:ascii="Tahoma" w:eastAsia="Tahoma" w:hAnsi="Tahoma" w:cs="Tahoma"/>
                <w:sz w:val="22"/>
                <w:szCs w:val="22"/>
                <w:lang w:eastAsia="en-GB" w:bidi="en-GB"/>
              </w:rPr>
              <w:t xml:space="preserve">Behaviour expectations: </w:t>
            </w:r>
            <w:r w:rsidR="008E7013">
              <w:rPr>
                <w:rFonts w:ascii="Tahoma" w:eastAsia="Tahoma" w:hAnsi="Tahoma" w:cs="Tahoma"/>
                <w:sz w:val="22"/>
                <w:szCs w:val="22"/>
                <w:lang w:eastAsia="en-GB" w:bidi="en-GB"/>
              </w:rPr>
              <w:t>t</w:t>
            </w:r>
            <w:r w:rsidRPr="002F6AF6">
              <w:rPr>
                <w:rFonts w:ascii="Tahoma" w:eastAsia="Tahoma" w:hAnsi="Tahoma" w:cs="Tahoma"/>
                <w:sz w:val="22"/>
                <w:szCs w:val="22"/>
                <w:lang w:eastAsia="en-GB" w:bidi="en-GB"/>
              </w:rPr>
              <w:t>rust, efficiency, quality, expertise, can-do attitude, and affinity and understanding of TIAH’s aims and</w:t>
            </w:r>
            <w:r w:rsidRPr="002F6AF6">
              <w:rPr>
                <w:rFonts w:ascii="Tahoma" w:eastAsia="Tahoma" w:hAnsi="Tahoma" w:cs="Tahoma"/>
                <w:spacing w:val="-4"/>
                <w:sz w:val="22"/>
                <w:szCs w:val="22"/>
                <w:lang w:eastAsia="en-GB" w:bidi="en-GB"/>
              </w:rPr>
              <w:t xml:space="preserve"> </w:t>
            </w:r>
            <w:r w:rsidRPr="002F6AF6">
              <w:rPr>
                <w:rFonts w:ascii="Tahoma" w:eastAsia="Tahoma" w:hAnsi="Tahoma" w:cs="Tahoma"/>
                <w:sz w:val="22"/>
                <w:szCs w:val="22"/>
                <w:lang w:eastAsia="en-GB" w:bidi="en-GB"/>
              </w:rPr>
              <w:t>objectives</w:t>
            </w:r>
          </w:p>
          <w:p w14:paraId="604D2236" w14:textId="01F4B563" w:rsidR="002F6AF6" w:rsidRPr="002F6AF6" w:rsidRDefault="002F6AF6" w:rsidP="00E44C06">
            <w:pPr>
              <w:widowControl w:val="0"/>
              <w:numPr>
                <w:ilvl w:val="0"/>
                <w:numId w:val="6"/>
              </w:numPr>
              <w:tabs>
                <w:tab w:val="left" w:pos="983"/>
                <w:tab w:val="left" w:pos="985"/>
              </w:tabs>
              <w:autoSpaceDE w:val="0"/>
              <w:autoSpaceDN w:val="0"/>
              <w:spacing w:before="13" w:line="228" w:lineRule="auto"/>
              <w:ind w:right="166"/>
              <w:rPr>
                <w:rFonts w:ascii="Tahoma" w:eastAsia="Tahoma" w:hAnsi="Tahoma" w:cs="Tahoma"/>
                <w:sz w:val="22"/>
                <w:szCs w:val="22"/>
                <w:lang w:eastAsia="en-GB" w:bidi="en-GB"/>
              </w:rPr>
            </w:pPr>
            <w:r w:rsidRPr="002F6AF6">
              <w:rPr>
                <w:rFonts w:ascii="Tahoma" w:eastAsia="Tahoma" w:hAnsi="Tahoma" w:cs="Tahoma"/>
                <w:sz w:val="22"/>
                <w:szCs w:val="22"/>
                <w:lang w:eastAsia="en-GB" w:bidi="en-GB"/>
              </w:rPr>
              <w:t>Role holder is expected to be set up for remote working, including a dedicated safe workspace with adequate and secure internet connection and reception. Laptop</w:t>
            </w:r>
            <w:r w:rsidRPr="002F6AF6">
              <w:rPr>
                <w:rFonts w:ascii="Tahoma" w:eastAsia="Tahoma" w:hAnsi="Tahoma" w:cs="Tahoma"/>
                <w:spacing w:val="-10"/>
                <w:sz w:val="22"/>
                <w:szCs w:val="22"/>
                <w:lang w:eastAsia="en-GB" w:bidi="en-GB"/>
              </w:rPr>
              <w:t xml:space="preserve"> </w:t>
            </w:r>
            <w:r w:rsidRPr="002F6AF6">
              <w:rPr>
                <w:rFonts w:ascii="Tahoma" w:eastAsia="Tahoma" w:hAnsi="Tahoma" w:cs="Tahoma"/>
                <w:sz w:val="22"/>
                <w:szCs w:val="22"/>
                <w:lang w:eastAsia="en-GB" w:bidi="en-GB"/>
              </w:rPr>
              <w:t>provided</w:t>
            </w:r>
          </w:p>
          <w:p w14:paraId="0A26537A" w14:textId="23DF5708" w:rsidR="002F6AF6" w:rsidRPr="002F6AF6" w:rsidRDefault="002F6AF6" w:rsidP="00E44C06">
            <w:pPr>
              <w:widowControl w:val="0"/>
              <w:numPr>
                <w:ilvl w:val="0"/>
                <w:numId w:val="6"/>
              </w:numPr>
              <w:tabs>
                <w:tab w:val="left" w:pos="983"/>
                <w:tab w:val="left" w:pos="985"/>
              </w:tabs>
              <w:autoSpaceDE w:val="0"/>
              <w:autoSpaceDN w:val="0"/>
              <w:spacing w:before="15" w:line="228" w:lineRule="auto"/>
              <w:ind w:right="438"/>
              <w:rPr>
                <w:rFonts w:ascii="Tahoma" w:eastAsia="Tahoma" w:hAnsi="Tahoma" w:cs="Tahoma"/>
                <w:sz w:val="22"/>
                <w:szCs w:val="22"/>
                <w:lang w:eastAsia="en-GB" w:bidi="en-GB"/>
              </w:rPr>
            </w:pPr>
            <w:r w:rsidRPr="002F6AF6">
              <w:rPr>
                <w:rFonts w:ascii="Tahoma" w:eastAsia="Tahoma" w:hAnsi="Tahoma" w:cs="Tahoma"/>
                <w:sz w:val="22"/>
                <w:szCs w:val="22"/>
                <w:lang w:eastAsia="en-GB" w:bidi="en-GB"/>
              </w:rPr>
              <w:t>Ability to travel within the UK required, including regular team meetings held in London and the</w:t>
            </w:r>
            <w:r w:rsidRPr="002F6AF6">
              <w:rPr>
                <w:rFonts w:ascii="Tahoma" w:eastAsia="Tahoma" w:hAnsi="Tahoma" w:cs="Tahoma"/>
                <w:spacing w:val="-2"/>
                <w:sz w:val="22"/>
                <w:szCs w:val="22"/>
                <w:lang w:eastAsia="en-GB" w:bidi="en-GB"/>
              </w:rPr>
              <w:t xml:space="preserve"> </w:t>
            </w:r>
            <w:r w:rsidRPr="002F6AF6">
              <w:rPr>
                <w:rFonts w:ascii="Tahoma" w:eastAsia="Tahoma" w:hAnsi="Tahoma" w:cs="Tahoma"/>
                <w:sz w:val="22"/>
                <w:szCs w:val="22"/>
                <w:lang w:eastAsia="en-GB" w:bidi="en-GB"/>
              </w:rPr>
              <w:t>Midlands</w:t>
            </w:r>
          </w:p>
          <w:p w14:paraId="7B5D2B56" w14:textId="4A1A8CFF" w:rsidR="002F6AF6" w:rsidRPr="002F6AF6" w:rsidRDefault="002F6AF6" w:rsidP="00E44C06">
            <w:pPr>
              <w:widowControl w:val="0"/>
              <w:numPr>
                <w:ilvl w:val="0"/>
                <w:numId w:val="6"/>
              </w:numPr>
              <w:tabs>
                <w:tab w:val="left" w:pos="983"/>
                <w:tab w:val="left" w:pos="985"/>
              </w:tabs>
              <w:autoSpaceDE w:val="0"/>
              <w:autoSpaceDN w:val="0"/>
              <w:spacing w:before="2" w:line="272"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Ability to work flexibly required, including occasional nights and</w:t>
            </w:r>
            <w:r w:rsidRPr="002F6AF6">
              <w:rPr>
                <w:rFonts w:ascii="Tahoma" w:eastAsia="Tahoma" w:hAnsi="Tahoma" w:cs="Tahoma"/>
                <w:spacing w:val="-13"/>
                <w:sz w:val="22"/>
                <w:szCs w:val="22"/>
                <w:lang w:eastAsia="en-GB" w:bidi="en-GB"/>
              </w:rPr>
              <w:t xml:space="preserve"> </w:t>
            </w:r>
            <w:r w:rsidRPr="002F6AF6">
              <w:rPr>
                <w:rFonts w:ascii="Tahoma" w:eastAsia="Tahoma" w:hAnsi="Tahoma" w:cs="Tahoma"/>
                <w:sz w:val="22"/>
                <w:szCs w:val="22"/>
                <w:lang w:eastAsia="en-GB" w:bidi="en-GB"/>
              </w:rPr>
              <w:t>weekends</w:t>
            </w:r>
          </w:p>
          <w:p w14:paraId="21F8C16C" w14:textId="40546F0A" w:rsidR="00C3166B" w:rsidRPr="00C3166B" w:rsidRDefault="002F6AF6" w:rsidP="00E44C06">
            <w:pPr>
              <w:widowControl w:val="0"/>
              <w:numPr>
                <w:ilvl w:val="0"/>
                <w:numId w:val="6"/>
              </w:numPr>
              <w:tabs>
                <w:tab w:val="left" w:pos="988"/>
                <w:tab w:val="left" w:pos="989"/>
              </w:tabs>
              <w:autoSpaceDE w:val="0"/>
              <w:autoSpaceDN w:val="0"/>
              <w:spacing w:line="268" w:lineRule="exact"/>
              <w:rPr>
                <w:rFonts w:ascii="Tahoma" w:eastAsia="Tahoma" w:hAnsi="Tahoma" w:cs="Tahoma"/>
                <w:sz w:val="22"/>
                <w:szCs w:val="22"/>
                <w:lang w:eastAsia="en-GB" w:bidi="en-GB"/>
              </w:rPr>
            </w:pPr>
            <w:r w:rsidRPr="002F6AF6">
              <w:rPr>
                <w:rFonts w:ascii="Tahoma" w:eastAsia="Tahoma" w:hAnsi="Tahoma" w:cs="Tahoma"/>
                <w:sz w:val="22"/>
                <w:szCs w:val="22"/>
                <w:lang w:eastAsia="en-GB" w:bidi="en-GB"/>
              </w:rPr>
              <w:t>Role subject to review based on the needs of the new</w:t>
            </w:r>
            <w:r w:rsidRPr="002F6AF6">
              <w:rPr>
                <w:rFonts w:ascii="Tahoma" w:eastAsia="Tahoma" w:hAnsi="Tahoma" w:cs="Tahoma"/>
                <w:spacing w:val="-9"/>
                <w:sz w:val="22"/>
                <w:szCs w:val="22"/>
                <w:lang w:eastAsia="en-GB" w:bidi="en-GB"/>
              </w:rPr>
              <w:t xml:space="preserve"> </w:t>
            </w:r>
            <w:r w:rsidRPr="002F6AF6">
              <w:rPr>
                <w:rFonts w:ascii="Tahoma" w:eastAsia="Tahoma" w:hAnsi="Tahoma" w:cs="Tahoma"/>
                <w:sz w:val="22"/>
                <w:szCs w:val="22"/>
                <w:lang w:eastAsia="en-GB" w:bidi="en-GB"/>
              </w:rPr>
              <w:t>organisation</w:t>
            </w:r>
          </w:p>
        </w:tc>
      </w:tr>
    </w:tbl>
    <w:tbl>
      <w:tblPr>
        <w:tblStyle w:val="TableGridLight"/>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060"/>
      </w:tblGrid>
      <w:tr w:rsidR="0043454E" w:rsidRPr="00933E20" w14:paraId="52AD983D" w14:textId="77777777" w:rsidTr="03394190">
        <w:tc>
          <w:tcPr>
            <w:tcW w:w="10060" w:type="dxa"/>
            <w:shd w:val="clear" w:color="auto" w:fill="D9D9D9" w:themeFill="background1" w:themeFillShade="D9"/>
          </w:tcPr>
          <w:p w14:paraId="43709FC1" w14:textId="522B64E5" w:rsidR="0043454E" w:rsidRPr="0043454E" w:rsidRDefault="0043454E" w:rsidP="03394190">
            <w:pPr>
              <w:rPr>
                <w:rFonts w:ascii="Tahoma" w:eastAsia="Tahoma" w:hAnsi="Tahoma" w:cs="Tahoma"/>
                <w:sz w:val="22"/>
                <w:szCs w:val="22"/>
                <w:lang w:val="en-GB"/>
              </w:rPr>
            </w:pPr>
            <w:r w:rsidRPr="03394190">
              <w:rPr>
                <w:rFonts w:ascii="Tahoma" w:hAnsi="Tahoma" w:cs="Tahoma"/>
                <w:sz w:val="22"/>
                <w:szCs w:val="22"/>
              </w:rPr>
              <w:lastRenderedPageBreak/>
              <w:t xml:space="preserve">Applications will be considered on a rolling basis for immediate interview. Please submit your CV and covering letter (maximum 2 sides) to </w:t>
            </w:r>
            <w:r w:rsidRPr="03394190">
              <w:rPr>
                <w:rFonts w:ascii="Tahoma" w:hAnsi="Tahoma" w:cs="Tahoma"/>
                <w:b/>
                <w:bCs/>
                <w:sz w:val="22"/>
                <w:szCs w:val="22"/>
              </w:rPr>
              <w:t>recruitment@tiah.org</w:t>
            </w:r>
            <w:r w:rsidRPr="03394190">
              <w:rPr>
                <w:rFonts w:ascii="Tahoma" w:hAnsi="Tahoma" w:cs="Tahoma"/>
                <w:sz w:val="22"/>
                <w:szCs w:val="22"/>
              </w:rPr>
              <w:t xml:space="preserve"> </w:t>
            </w:r>
            <w:r w:rsidRPr="03394190">
              <w:rPr>
                <w:rFonts w:ascii="Tahoma" w:eastAsia="Times New Roman" w:hAnsi="Tahoma" w:cs="Tahoma"/>
                <w:sz w:val="22"/>
                <w:szCs w:val="22"/>
                <w:lang w:eastAsia="en-GB"/>
              </w:rPr>
              <w:t>using the job title as the subject header</w:t>
            </w:r>
            <w:r w:rsidRPr="03394190">
              <w:rPr>
                <w:rFonts w:ascii="Tahoma" w:hAnsi="Tahoma" w:cs="Tahoma"/>
                <w:sz w:val="22"/>
                <w:szCs w:val="22"/>
              </w:rPr>
              <w:t xml:space="preserve">. </w:t>
            </w:r>
            <w:r w:rsidRPr="03394190">
              <w:rPr>
                <w:rStyle w:val="Hyperlink"/>
                <w:rFonts w:ascii="Tahoma" w:hAnsi="Tahoma" w:cs="Tahoma"/>
                <w:color w:val="auto"/>
                <w:sz w:val="22"/>
                <w:szCs w:val="22"/>
                <w:u w:val="none"/>
              </w:rPr>
              <w:t>Applications without a covering letter will not be considered.</w:t>
            </w:r>
            <w:r w:rsidR="4770BCB8" w:rsidRPr="03394190">
              <w:rPr>
                <w:rFonts w:ascii="Tahoma" w:eastAsia="Tahoma" w:hAnsi="Tahoma" w:cs="Tahoma"/>
                <w:sz w:val="22"/>
                <w:szCs w:val="22"/>
                <w:lang w:val="en-GB"/>
              </w:rPr>
              <w:t xml:space="preserve">   </w:t>
            </w:r>
          </w:p>
        </w:tc>
      </w:tr>
    </w:tbl>
    <w:p w14:paraId="222C8B7E" w14:textId="59A6BD45" w:rsidR="007E53C0" w:rsidRPr="00846EBD" w:rsidRDefault="2C294E8E" w:rsidP="03394190">
      <w:pPr>
        <w:spacing w:before="210" w:after="210"/>
        <w:rPr>
          <w:rFonts w:ascii="Tahoma" w:eastAsia="Tahoma" w:hAnsi="Tahoma" w:cs="Tahoma"/>
          <w:sz w:val="22"/>
          <w:szCs w:val="22"/>
        </w:rPr>
      </w:pPr>
      <w:r w:rsidRPr="03394190">
        <w:rPr>
          <w:rFonts w:ascii="Tahoma" w:eastAsia="Tahoma" w:hAnsi="Tahoma" w:cs="Tahoma"/>
          <w:sz w:val="22"/>
          <w:szCs w:val="22"/>
        </w:rPr>
        <w:t>TIAH collects and processes certain types of data about job applicants and does so in line with data protection legislation. TIAH’s Privacy Notice is located on our website, for more information about the types of data processed and the reasons for the processing</w:t>
      </w:r>
      <w:r w:rsidR="00F935BA">
        <w:rPr>
          <w:rFonts w:ascii="Tahoma" w:eastAsia="Tahoma" w:hAnsi="Tahoma" w:cs="Tahoma"/>
          <w:sz w:val="22"/>
          <w:szCs w:val="22"/>
        </w:rPr>
        <w:t xml:space="preserve">: </w:t>
      </w:r>
      <w:hyperlink r:id="rId11">
        <w:r w:rsidR="00F935BA" w:rsidRPr="03394190">
          <w:rPr>
            <w:rStyle w:val="Hyperlink"/>
            <w:rFonts w:ascii="Tahoma" w:eastAsia="Tahoma" w:hAnsi="Tahoma" w:cs="Tahoma"/>
            <w:color w:val="1E53A3"/>
            <w:sz w:val="22"/>
            <w:szCs w:val="22"/>
          </w:rPr>
          <w:t>Privacy notice statement - TIAH</w:t>
        </w:r>
      </w:hyperlink>
      <w:r w:rsidRPr="03394190">
        <w:rPr>
          <w:rFonts w:ascii="Tahoma" w:eastAsia="Tahoma" w:hAnsi="Tahoma" w:cs="Tahoma"/>
          <w:sz w:val="22"/>
          <w:szCs w:val="22"/>
        </w:rPr>
        <w:t xml:space="preserve">.   </w:t>
      </w:r>
    </w:p>
    <w:sectPr w:rsidR="007E53C0" w:rsidRPr="00846EBD" w:rsidSect="00DE5CC2">
      <w:headerReference w:type="default" r:id="rId12"/>
      <w:footerReference w:type="default" r:id="rId13"/>
      <w:headerReference w:type="first" r:id="rId14"/>
      <w:pgSz w:w="11906" w:h="16838"/>
      <w:pgMar w:top="355"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894F" w14:textId="77777777" w:rsidR="0025731E" w:rsidRDefault="0025731E" w:rsidP="005A0104">
      <w:r>
        <w:separator/>
      </w:r>
    </w:p>
  </w:endnote>
  <w:endnote w:type="continuationSeparator" w:id="0">
    <w:p w14:paraId="25BD22F3" w14:textId="77777777" w:rsidR="0025731E" w:rsidRDefault="0025731E" w:rsidP="005A0104">
      <w:r>
        <w:continuationSeparator/>
      </w:r>
    </w:p>
  </w:endnote>
  <w:endnote w:type="continuationNotice" w:id="1">
    <w:p w14:paraId="69E8A1C3" w14:textId="77777777" w:rsidR="0025731E" w:rsidRDefault="00257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buntu">
    <w:altName w:val="Calibri"/>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458899"/>
      <w:docPartObj>
        <w:docPartGallery w:val="Page Numbers (Bottom of Page)"/>
        <w:docPartUnique/>
      </w:docPartObj>
    </w:sdtPr>
    <w:sdtEndPr>
      <w:rPr>
        <w:noProof/>
      </w:rPr>
    </w:sdtEndPr>
    <w:sdtContent>
      <w:p w14:paraId="5ECF9EED" w14:textId="3EDE24FA" w:rsidR="001017B4" w:rsidRDefault="001017B4">
        <w:pPr>
          <w:pStyle w:val="Footer"/>
          <w:jc w:val="right"/>
        </w:pPr>
        <w:r>
          <w:fldChar w:fldCharType="begin"/>
        </w:r>
        <w:r>
          <w:instrText xml:space="preserve"> PAGE   \* MERGEFORMAT </w:instrText>
        </w:r>
        <w:r>
          <w:fldChar w:fldCharType="separate"/>
        </w:r>
        <w:r w:rsidR="0070555D">
          <w:rPr>
            <w:noProof/>
          </w:rPr>
          <w:t>21</w:t>
        </w:r>
        <w:r>
          <w:rPr>
            <w:noProof/>
          </w:rPr>
          <w:fldChar w:fldCharType="end"/>
        </w:r>
      </w:p>
    </w:sdtContent>
  </w:sdt>
  <w:p w14:paraId="641B8D77" w14:textId="77777777" w:rsidR="001017B4" w:rsidRDefault="0010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E9CF" w14:textId="77777777" w:rsidR="0025731E" w:rsidRDefault="0025731E" w:rsidP="005A0104">
      <w:r>
        <w:separator/>
      </w:r>
    </w:p>
  </w:footnote>
  <w:footnote w:type="continuationSeparator" w:id="0">
    <w:p w14:paraId="5A2890D4" w14:textId="77777777" w:rsidR="0025731E" w:rsidRDefault="0025731E" w:rsidP="005A0104">
      <w:r>
        <w:continuationSeparator/>
      </w:r>
    </w:p>
  </w:footnote>
  <w:footnote w:type="continuationNotice" w:id="1">
    <w:p w14:paraId="4A2D691F" w14:textId="77777777" w:rsidR="0025731E" w:rsidRDefault="00257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3A16" w14:textId="700EC873" w:rsidR="001017B4" w:rsidRDefault="001017B4" w:rsidP="00E009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8F24" w14:textId="70786B6B" w:rsidR="00DE5CC2" w:rsidRDefault="00DE5CC2" w:rsidP="00E00943">
    <w:pPr>
      <w:pStyle w:val="Header"/>
      <w:jc w:val="right"/>
    </w:pPr>
    <w:r>
      <w:rPr>
        <w:noProof/>
        <w:lang w:eastAsia="en-GB"/>
      </w:rPr>
      <w:drawing>
        <wp:anchor distT="0" distB="0" distL="114300" distR="114300" simplePos="0" relativeHeight="251658240" behindDoc="1" locked="0" layoutInCell="1" allowOverlap="1" wp14:anchorId="1D9BC801" wp14:editId="5AB2874E">
          <wp:simplePos x="0" y="0"/>
          <wp:positionH relativeFrom="column">
            <wp:posOffset>5712626</wp:posOffset>
          </wp:positionH>
          <wp:positionV relativeFrom="paragraph">
            <wp:posOffset>-175812</wp:posOffset>
          </wp:positionV>
          <wp:extent cx="682197" cy="474069"/>
          <wp:effectExtent l="0" t="0" r="3810" b="2540"/>
          <wp:wrapSquare wrapText="bothSides"/>
          <wp:docPr id="1790638834" name="Picture 1790638834" descr="The Institute for Agriculture and Hort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stitute for Agriculture and Horticultur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9333" r="7812" b="8667"/>
                  <a:stretch/>
                </pic:blipFill>
                <pic:spPr bwMode="auto">
                  <a:xfrm>
                    <a:off x="0" y="0"/>
                    <a:ext cx="682197" cy="4740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0CBB6" w14:textId="5476E693" w:rsidR="001017B4" w:rsidRDefault="001017B4" w:rsidP="00E009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5E6D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F0A05"/>
    <w:multiLevelType w:val="multilevel"/>
    <w:tmpl w:val="3B7A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65060"/>
    <w:multiLevelType w:val="hybridMultilevel"/>
    <w:tmpl w:val="4D226B42"/>
    <w:lvl w:ilvl="0" w:tplc="3A96F4A8">
      <w:start w:val="2"/>
      <w:numFmt w:val="decimal"/>
      <w:lvlText w:val="%1."/>
      <w:lvlJc w:val="left"/>
      <w:pPr>
        <w:ind w:left="475" w:hanging="361"/>
        <w:jc w:val="left"/>
      </w:pPr>
      <w:rPr>
        <w:rFonts w:ascii="Tahoma" w:eastAsia="Tahoma" w:hAnsi="Tahoma" w:cs="Tahoma" w:hint="default"/>
        <w:spacing w:val="-1"/>
        <w:w w:val="100"/>
        <w:sz w:val="22"/>
        <w:szCs w:val="22"/>
        <w:lang w:val="en-GB" w:eastAsia="en-GB" w:bidi="en-GB"/>
      </w:rPr>
    </w:lvl>
    <w:lvl w:ilvl="1" w:tplc="71D67DD8">
      <w:numFmt w:val="bullet"/>
      <w:lvlText w:val="•"/>
      <w:lvlJc w:val="left"/>
      <w:pPr>
        <w:ind w:left="988" w:hanging="428"/>
      </w:pPr>
      <w:rPr>
        <w:rFonts w:ascii="Calibri" w:eastAsia="Calibri" w:hAnsi="Calibri" w:cs="Calibri" w:hint="default"/>
        <w:w w:val="100"/>
        <w:sz w:val="22"/>
        <w:szCs w:val="22"/>
        <w:lang w:val="en-GB" w:eastAsia="en-GB" w:bidi="en-GB"/>
      </w:rPr>
    </w:lvl>
    <w:lvl w:ilvl="2" w:tplc="577C91A0">
      <w:numFmt w:val="bullet"/>
      <w:lvlText w:val="•"/>
      <w:lvlJc w:val="left"/>
      <w:pPr>
        <w:ind w:left="2019" w:hanging="428"/>
      </w:pPr>
      <w:rPr>
        <w:rFonts w:hint="default"/>
        <w:lang w:val="en-GB" w:eastAsia="en-GB" w:bidi="en-GB"/>
      </w:rPr>
    </w:lvl>
    <w:lvl w:ilvl="3" w:tplc="190A0C34">
      <w:numFmt w:val="bullet"/>
      <w:lvlText w:val="•"/>
      <w:lvlJc w:val="left"/>
      <w:pPr>
        <w:ind w:left="3058" w:hanging="428"/>
      </w:pPr>
      <w:rPr>
        <w:rFonts w:hint="default"/>
        <w:lang w:val="en-GB" w:eastAsia="en-GB" w:bidi="en-GB"/>
      </w:rPr>
    </w:lvl>
    <w:lvl w:ilvl="4" w:tplc="739EE50A">
      <w:numFmt w:val="bullet"/>
      <w:lvlText w:val="•"/>
      <w:lvlJc w:val="left"/>
      <w:pPr>
        <w:ind w:left="4097" w:hanging="428"/>
      </w:pPr>
      <w:rPr>
        <w:rFonts w:hint="default"/>
        <w:lang w:val="en-GB" w:eastAsia="en-GB" w:bidi="en-GB"/>
      </w:rPr>
    </w:lvl>
    <w:lvl w:ilvl="5" w:tplc="2EBC3408">
      <w:numFmt w:val="bullet"/>
      <w:lvlText w:val="•"/>
      <w:lvlJc w:val="left"/>
      <w:pPr>
        <w:ind w:left="5136" w:hanging="428"/>
      </w:pPr>
      <w:rPr>
        <w:rFonts w:hint="default"/>
        <w:lang w:val="en-GB" w:eastAsia="en-GB" w:bidi="en-GB"/>
      </w:rPr>
    </w:lvl>
    <w:lvl w:ilvl="6" w:tplc="A0E277C0">
      <w:numFmt w:val="bullet"/>
      <w:lvlText w:val="•"/>
      <w:lvlJc w:val="left"/>
      <w:pPr>
        <w:ind w:left="6175" w:hanging="428"/>
      </w:pPr>
      <w:rPr>
        <w:rFonts w:hint="default"/>
        <w:lang w:val="en-GB" w:eastAsia="en-GB" w:bidi="en-GB"/>
      </w:rPr>
    </w:lvl>
    <w:lvl w:ilvl="7" w:tplc="A4C0D794">
      <w:numFmt w:val="bullet"/>
      <w:lvlText w:val="•"/>
      <w:lvlJc w:val="left"/>
      <w:pPr>
        <w:ind w:left="7214" w:hanging="428"/>
      </w:pPr>
      <w:rPr>
        <w:rFonts w:hint="default"/>
        <w:lang w:val="en-GB" w:eastAsia="en-GB" w:bidi="en-GB"/>
      </w:rPr>
    </w:lvl>
    <w:lvl w:ilvl="8" w:tplc="08D07B46">
      <w:numFmt w:val="bullet"/>
      <w:lvlText w:val="•"/>
      <w:lvlJc w:val="left"/>
      <w:pPr>
        <w:ind w:left="8253" w:hanging="428"/>
      </w:pPr>
      <w:rPr>
        <w:rFonts w:hint="default"/>
        <w:lang w:val="en-GB" w:eastAsia="en-GB" w:bidi="en-GB"/>
      </w:rPr>
    </w:lvl>
  </w:abstractNum>
  <w:abstractNum w:abstractNumId="3" w15:restartNumberingAfterBreak="0">
    <w:nsid w:val="340A0F9A"/>
    <w:multiLevelType w:val="multilevel"/>
    <w:tmpl w:val="6496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2324FB"/>
    <w:multiLevelType w:val="multilevel"/>
    <w:tmpl w:val="E77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045B6"/>
    <w:multiLevelType w:val="hybridMultilevel"/>
    <w:tmpl w:val="528EABCA"/>
    <w:lvl w:ilvl="0" w:tplc="056EABA6">
      <w:numFmt w:val="bullet"/>
      <w:lvlText w:val="•"/>
      <w:lvlJc w:val="left"/>
      <w:pPr>
        <w:ind w:left="989" w:hanging="428"/>
      </w:pPr>
      <w:rPr>
        <w:rFonts w:ascii="Calibri" w:eastAsia="Calibri" w:hAnsi="Calibri" w:cs="Calibri" w:hint="default"/>
        <w:w w:val="100"/>
        <w:sz w:val="22"/>
        <w:szCs w:val="22"/>
        <w:lang w:val="en-GB" w:eastAsia="en-GB" w:bidi="en-GB"/>
      </w:rPr>
    </w:lvl>
    <w:lvl w:ilvl="1" w:tplc="692E9838">
      <w:numFmt w:val="bullet"/>
      <w:lvlText w:val="•"/>
      <w:lvlJc w:val="left"/>
      <w:pPr>
        <w:ind w:left="1915" w:hanging="428"/>
      </w:pPr>
      <w:rPr>
        <w:rFonts w:hint="default"/>
        <w:lang w:val="en-GB" w:eastAsia="en-GB" w:bidi="en-GB"/>
      </w:rPr>
    </w:lvl>
    <w:lvl w:ilvl="2" w:tplc="3F3AEAFA">
      <w:numFmt w:val="bullet"/>
      <w:lvlText w:val="•"/>
      <w:lvlJc w:val="left"/>
      <w:pPr>
        <w:ind w:left="2850" w:hanging="428"/>
      </w:pPr>
      <w:rPr>
        <w:rFonts w:hint="default"/>
        <w:lang w:val="en-GB" w:eastAsia="en-GB" w:bidi="en-GB"/>
      </w:rPr>
    </w:lvl>
    <w:lvl w:ilvl="3" w:tplc="3E14D362">
      <w:numFmt w:val="bullet"/>
      <w:lvlText w:val="•"/>
      <w:lvlJc w:val="left"/>
      <w:pPr>
        <w:ind w:left="3785" w:hanging="428"/>
      </w:pPr>
      <w:rPr>
        <w:rFonts w:hint="default"/>
        <w:lang w:val="en-GB" w:eastAsia="en-GB" w:bidi="en-GB"/>
      </w:rPr>
    </w:lvl>
    <w:lvl w:ilvl="4" w:tplc="FAC28816">
      <w:numFmt w:val="bullet"/>
      <w:lvlText w:val="•"/>
      <w:lvlJc w:val="left"/>
      <w:pPr>
        <w:ind w:left="4720" w:hanging="428"/>
      </w:pPr>
      <w:rPr>
        <w:rFonts w:hint="default"/>
        <w:lang w:val="en-GB" w:eastAsia="en-GB" w:bidi="en-GB"/>
      </w:rPr>
    </w:lvl>
    <w:lvl w:ilvl="5" w:tplc="1E227ABA">
      <w:numFmt w:val="bullet"/>
      <w:lvlText w:val="•"/>
      <w:lvlJc w:val="left"/>
      <w:pPr>
        <w:ind w:left="5656" w:hanging="428"/>
      </w:pPr>
      <w:rPr>
        <w:rFonts w:hint="default"/>
        <w:lang w:val="en-GB" w:eastAsia="en-GB" w:bidi="en-GB"/>
      </w:rPr>
    </w:lvl>
    <w:lvl w:ilvl="6" w:tplc="D526CB1A">
      <w:numFmt w:val="bullet"/>
      <w:lvlText w:val="•"/>
      <w:lvlJc w:val="left"/>
      <w:pPr>
        <w:ind w:left="6591" w:hanging="428"/>
      </w:pPr>
      <w:rPr>
        <w:rFonts w:hint="default"/>
        <w:lang w:val="en-GB" w:eastAsia="en-GB" w:bidi="en-GB"/>
      </w:rPr>
    </w:lvl>
    <w:lvl w:ilvl="7" w:tplc="3F2CC534">
      <w:numFmt w:val="bullet"/>
      <w:lvlText w:val="•"/>
      <w:lvlJc w:val="left"/>
      <w:pPr>
        <w:ind w:left="7526" w:hanging="428"/>
      </w:pPr>
      <w:rPr>
        <w:rFonts w:hint="default"/>
        <w:lang w:val="en-GB" w:eastAsia="en-GB" w:bidi="en-GB"/>
      </w:rPr>
    </w:lvl>
    <w:lvl w:ilvl="8" w:tplc="E5A6C75C">
      <w:numFmt w:val="bullet"/>
      <w:lvlText w:val="•"/>
      <w:lvlJc w:val="left"/>
      <w:pPr>
        <w:ind w:left="8461" w:hanging="428"/>
      </w:pPr>
      <w:rPr>
        <w:rFonts w:hint="default"/>
        <w:lang w:val="en-GB" w:eastAsia="en-GB" w:bidi="en-GB"/>
      </w:rPr>
    </w:lvl>
  </w:abstractNum>
  <w:abstractNum w:abstractNumId="6" w15:restartNumberingAfterBreak="0">
    <w:nsid w:val="4DB14514"/>
    <w:multiLevelType w:val="multilevel"/>
    <w:tmpl w:val="880E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70BEC"/>
    <w:multiLevelType w:val="hybridMultilevel"/>
    <w:tmpl w:val="FECA4412"/>
    <w:lvl w:ilvl="0" w:tplc="D14A9D14">
      <w:numFmt w:val="bullet"/>
      <w:lvlText w:val=""/>
      <w:lvlJc w:val="left"/>
      <w:pPr>
        <w:ind w:left="988" w:hanging="428"/>
      </w:pPr>
      <w:rPr>
        <w:rFonts w:ascii="Symbol" w:eastAsia="Symbol" w:hAnsi="Symbol" w:cs="Symbol" w:hint="default"/>
        <w:w w:val="100"/>
        <w:sz w:val="22"/>
        <w:szCs w:val="22"/>
        <w:lang w:val="en-GB" w:eastAsia="en-GB" w:bidi="en-GB"/>
      </w:rPr>
    </w:lvl>
    <w:lvl w:ilvl="1" w:tplc="83805470">
      <w:numFmt w:val="bullet"/>
      <w:lvlText w:val="•"/>
      <w:lvlJc w:val="left"/>
      <w:pPr>
        <w:ind w:left="1915" w:hanging="428"/>
      </w:pPr>
      <w:rPr>
        <w:rFonts w:hint="default"/>
        <w:lang w:val="en-GB" w:eastAsia="en-GB" w:bidi="en-GB"/>
      </w:rPr>
    </w:lvl>
    <w:lvl w:ilvl="2" w:tplc="D1F2AD2A">
      <w:numFmt w:val="bullet"/>
      <w:lvlText w:val="•"/>
      <w:lvlJc w:val="left"/>
      <w:pPr>
        <w:ind w:left="2850" w:hanging="428"/>
      </w:pPr>
      <w:rPr>
        <w:rFonts w:hint="default"/>
        <w:lang w:val="en-GB" w:eastAsia="en-GB" w:bidi="en-GB"/>
      </w:rPr>
    </w:lvl>
    <w:lvl w:ilvl="3" w:tplc="93EAE632">
      <w:numFmt w:val="bullet"/>
      <w:lvlText w:val="•"/>
      <w:lvlJc w:val="left"/>
      <w:pPr>
        <w:ind w:left="3785" w:hanging="428"/>
      </w:pPr>
      <w:rPr>
        <w:rFonts w:hint="default"/>
        <w:lang w:val="en-GB" w:eastAsia="en-GB" w:bidi="en-GB"/>
      </w:rPr>
    </w:lvl>
    <w:lvl w:ilvl="4" w:tplc="9DD477C6">
      <w:numFmt w:val="bullet"/>
      <w:lvlText w:val="•"/>
      <w:lvlJc w:val="left"/>
      <w:pPr>
        <w:ind w:left="4720" w:hanging="428"/>
      </w:pPr>
      <w:rPr>
        <w:rFonts w:hint="default"/>
        <w:lang w:val="en-GB" w:eastAsia="en-GB" w:bidi="en-GB"/>
      </w:rPr>
    </w:lvl>
    <w:lvl w:ilvl="5" w:tplc="844E330A">
      <w:numFmt w:val="bullet"/>
      <w:lvlText w:val="•"/>
      <w:lvlJc w:val="left"/>
      <w:pPr>
        <w:ind w:left="5656" w:hanging="428"/>
      </w:pPr>
      <w:rPr>
        <w:rFonts w:hint="default"/>
        <w:lang w:val="en-GB" w:eastAsia="en-GB" w:bidi="en-GB"/>
      </w:rPr>
    </w:lvl>
    <w:lvl w:ilvl="6" w:tplc="7B12E056">
      <w:numFmt w:val="bullet"/>
      <w:lvlText w:val="•"/>
      <w:lvlJc w:val="left"/>
      <w:pPr>
        <w:ind w:left="6591" w:hanging="428"/>
      </w:pPr>
      <w:rPr>
        <w:rFonts w:hint="default"/>
        <w:lang w:val="en-GB" w:eastAsia="en-GB" w:bidi="en-GB"/>
      </w:rPr>
    </w:lvl>
    <w:lvl w:ilvl="7" w:tplc="D07A6F90">
      <w:numFmt w:val="bullet"/>
      <w:lvlText w:val="•"/>
      <w:lvlJc w:val="left"/>
      <w:pPr>
        <w:ind w:left="7526" w:hanging="428"/>
      </w:pPr>
      <w:rPr>
        <w:rFonts w:hint="default"/>
        <w:lang w:val="en-GB" w:eastAsia="en-GB" w:bidi="en-GB"/>
      </w:rPr>
    </w:lvl>
    <w:lvl w:ilvl="8" w:tplc="6C3A87FC">
      <w:numFmt w:val="bullet"/>
      <w:lvlText w:val="•"/>
      <w:lvlJc w:val="left"/>
      <w:pPr>
        <w:ind w:left="8461" w:hanging="428"/>
      </w:pPr>
      <w:rPr>
        <w:rFonts w:hint="default"/>
        <w:lang w:val="en-GB" w:eastAsia="en-GB" w:bidi="en-GB"/>
      </w:rPr>
    </w:lvl>
  </w:abstractNum>
  <w:abstractNum w:abstractNumId="8" w15:restartNumberingAfterBreak="0">
    <w:nsid w:val="563A378A"/>
    <w:multiLevelType w:val="hybridMultilevel"/>
    <w:tmpl w:val="E5D0DE78"/>
    <w:lvl w:ilvl="0" w:tplc="26865C70">
      <w:start w:val="1"/>
      <w:numFmt w:val="decimal"/>
      <w:lvlText w:val="%1."/>
      <w:lvlJc w:val="left"/>
      <w:pPr>
        <w:ind w:left="475" w:hanging="361"/>
        <w:jc w:val="left"/>
      </w:pPr>
      <w:rPr>
        <w:rFonts w:ascii="Tahoma" w:eastAsia="Tahoma" w:hAnsi="Tahoma" w:cs="Tahoma" w:hint="default"/>
        <w:spacing w:val="-1"/>
        <w:w w:val="100"/>
        <w:sz w:val="22"/>
        <w:szCs w:val="22"/>
        <w:lang w:val="en-GB" w:eastAsia="en-GB" w:bidi="en-GB"/>
      </w:rPr>
    </w:lvl>
    <w:lvl w:ilvl="1" w:tplc="CE646888">
      <w:numFmt w:val="bullet"/>
      <w:lvlText w:val=""/>
      <w:lvlJc w:val="left"/>
      <w:pPr>
        <w:ind w:left="988" w:hanging="428"/>
      </w:pPr>
      <w:rPr>
        <w:rFonts w:ascii="Symbol" w:eastAsia="Symbol" w:hAnsi="Symbol" w:cs="Symbol" w:hint="default"/>
        <w:w w:val="100"/>
        <w:sz w:val="22"/>
        <w:szCs w:val="22"/>
        <w:lang w:val="en-GB" w:eastAsia="en-GB" w:bidi="en-GB"/>
      </w:rPr>
    </w:lvl>
    <w:lvl w:ilvl="2" w:tplc="C7F6D4F6">
      <w:numFmt w:val="bullet"/>
      <w:lvlText w:val="•"/>
      <w:lvlJc w:val="left"/>
      <w:pPr>
        <w:ind w:left="2019" w:hanging="428"/>
      </w:pPr>
      <w:rPr>
        <w:rFonts w:hint="default"/>
        <w:lang w:val="en-GB" w:eastAsia="en-GB" w:bidi="en-GB"/>
      </w:rPr>
    </w:lvl>
    <w:lvl w:ilvl="3" w:tplc="9EDCD8C4">
      <w:numFmt w:val="bullet"/>
      <w:lvlText w:val="•"/>
      <w:lvlJc w:val="left"/>
      <w:pPr>
        <w:ind w:left="3058" w:hanging="428"/>
      </w:pPr>
      <w:rPr>
        <w:rFonts w:hint="default"/>
        <w:lang w:val="en-GB" w:eastAsia="en-GB" w:bidi="en-GB"/>
      </w:rPr>
    </w:lvl>
    <w:lvl w:ilvl="4" w:tplc="8F2620A6">
      <w:numFmt w:val="bullet"/>
      <w:lvlText w:val="•"/>
      <w:lvlJc w:val="left"/>
      <w:pPr>
        <w:ind w:left="4097" w:hanging="428"/>
      </w:pPr>
      <w:rPr>
        <w:rFonts w:hint="default"/>
        <w:lang w:val="en-GB" w:eastAsia="en-GB" w:bidi="en-GB"/>
      </w:rPr>
    </w:lvl>
    <w:lvl w:ilvl="5" w:tplc="F9AA7C48">
      <w:numFmt w:val="bullet"/>
      <w:lvlText w:val="•"/>
      <w:lvlJc w:val="left"/>
      <w:pPr>
        <w:ind w:left="5136" w:hanging="428"/>
      </w:pPr>
      <w:rPr>
        <w:rFonts w:hint="default"/>
        <w:lang w:val="en-GB" w:eastAsia="en-GB" w:bidi="en-GB"/>
      </w:rPr>
    </w:lvl>
    <w:lvl w:ilvl="6" w:tplc="66982D56">
      <w:numFmt w:val="bullet"/>
      <w:lvlText w:val="•"/>
      <w:lvlJc w:val="left"/>
      <w:pPr>
        <w:ind w:left="6175" w:hanging="428"/>
      </w:pPr>
      <w:rPr>
        <w:rFonts w:hint="default"/>
        <w:lang w:val="en-GB" w:eastAsia="en-GB" w:bidi="en-GB"/>
      </w:rPr>
    </w:lvl>
    <w:lvl w:ilvl="7" w:tplc="9216C8B4">
      <w:numFmt w:val="bullet"/>
      <w:lvlText w:val="•"/>
      <w:lvlJc w:val="left"/>
      <w:pPr>
        <w:ind w:left="7214" w:hanging="428"/>
      </w:pPr>
      <w:rPr>
        <w:rFonts w:hint="default"/>
        <w:lang w:val="en-GB" w:eastAsia="en-GB" w:bidi="en-GB"/>
      </w:rPr>
    </w:lvl>
    <w:lvl w:ilvl="8" w:tplc="4CE66298">
      <w:numFmt w:val="bullet"/>
      <w:lvlText w:val="•"/>
      <w:lvlJc w:val="left"/>
      <w:pPr>
        <w:ind w:left="8253" w:hanging="428"/>
      </w:pPr>
      <w:rPr>
        <w:rFonts w:hint="default"/>
        <w:lang w:val="en-GB" w:eastAsia="en-GB" w:bidi="en-GB"/>
      </w:rPr>
    </w:lvl>
  </w:abstractNum>
  <w:abstractNum w:abstractNumId="9" w15:restartNumberingAfterBreak="0">
    <w:nsid w:val="60EF00EE"/>
    <w:multiLevelType w:val="hybridMultilevel"/>
    <w:tmpl w:val="A9C0D3C4"/>
    <w:lvl w:ilvl="0" w:tplc="9774C518">
      <w:start w:val="4"/>
      <w:numFmt w:val="decimal"/>
      <w:lvlText w:val="%1."/>
      <w:lvlJc w:val="left"/>
      <w:pPr>
        <w:ind w:left="475" w:hanging="361"/>
        <w:jc w:val="left"/>
      </w:pPr>
      <w:rPr>
        <w:rFonts w:ascii="Tahoma" w:eastAsia="Tahoma" w:hAnsi="Tahoma" w:cs="Tahoma" w:hint="default"/>
        <w:spacing w:val="-1"/>
        <w:w w:val="100"/>
        <w:sz w:val="22"/>
        <w:szCs w:val="22"/>
        <w:lang w:val="en-GB" w:eastAsia="en-GB" w:bidi="en-GB"/>
      </w:rPr>
    </w:lvl>
    <w:lvl w:ilvl="1" w:tplc="E2EE79F2">
      <w:numFmt w:val="bullet"/>
      <w:lvlText w:val=""/>
      <w:lvlJc w:val="left"/>
      <w:pPr>
        <w:ind w:left="988" w:hanging="428"/>
      </w:pPr>
      <w:rPr>
        <w:rFonts w:ascii="Symbol" w:eastAsia="Symbol" w:hAnsi="Symbol" w:cs="Symbol" w:hint="default"/>
        <w:w w:val="100"/>
        <w:sz w:val="22"/>
        <w:szCs w:val="22"/>
        <w:lang w:val="en-GB" w:eastAsia="en-GB" w:bidi="en-GB"/>
      </w:rPr>
    </w:lvl>
    <w:lvl w:ilvl="2" w:tplc="B956C822">
      <w:numFmt w:val="bullet"/>
      <w:lvlText w:val="•"/>
      <w:lvlJc w:val="left"/>
      <w:pPr>
        <w:ind w:left="2019" w:hanging="428"/>
      </w:pPr>
      <w:rPr>
        <w:rFonts w:hint="default"/>
        <w:lang w:val="en-GB" w:eastAsia="en-GB" w:bidi="en-GB"/>
      </w:rPr>
    </w:lvl>
    <w:lvl w:ilvl="3" w:tplc="419C5A9A">
      <w:numFmt w:val="bullet"/>
      <w:lvlText w:val="•"/>
      <w:lvlJc w:val="left"/>
      <w:pPr>
        <w:ind w:left="3058" w:hanging="428"/>
      </w:pPr>
      <w:rPr>
        <w:rFonts w:hint="default"/>
        <w:lang w:val="en-GB" w:eastAsia="en-GB" w:bidi="en-GB"/>
      </w:rPr>
    </w:lvl>
    <w:lvl w:ilvl="4" w:tplc="4232E4F6">
      <w:numFmt w:val="bullet"/>
      <w:lvlText w:val="•"/>
      <w:lvlJc w:val="left"/>
      <w:pPr>
        <w:ind w:left="4097" w:hanging="428"/>
      </w:pPr>
      <w:rPr>
        <w:rFonts w:hint="default"/>
        <w:lang w:val="en-GB" w:eastAsia="en-GB" w:bidi="en-GB"/>
      </w:rPr>
    </w:lvl>
    <w:lvl w:ilvl="5" w:tplc="679E8146">
      <w:numFmt w:val="bullet"/>
      <w:lvlText w:val="•"/>
      <w:lvlJc w:val="left"/>
      <w:pPr>
        <w:ind w:left="5136" w:hanging="428"/>
      </w:pPr>
      <w:rPr>
        <w:rFonts w:hint="default"/>
        <w:lang w:val="en-GB" w:eastAsia="en-GB" w:bidi="en-GB"/>
      </w:rPr>
    </w:lvl>
    <w:lvl w:ilvl="6" w:tplc="C7BE63C8">
      <w:numFmt w:val="bullet"/>
      <w:lvlText w:val="•"/>
      <w:lvlJc w:val="left"/>
      <w:pPr>
        <w:ind w:left="6176" w:hanging="428"/>
      </w:pPr>
      <w:rPr>
        <w:rFonts w:hint="default"/>
        <w:lang w:val="en-GB" w:eastAsia="en-GB" w:bidi="en-GB"/>
      </w:rPr>
    </w:lvl>
    <w:lvl w:ilvl="7" w:tplc="4C48B9D4">
      <w:numFmt w:val="bullet"/>
      <w:lvlText w:val="•"/>
      <w:lvlJc w:val="left"/>
      <w:pPr>
        <w:ind w:left="7215" w:hanging="428"/>
      </w:pPr>
      <w:rPr>
        <w:rFonts w:hint="default"/>
        <w:lang w:val="en-GB" w:eastAsia="en-GB" w:bidi="en-GB"/>
      </w:rPr>
    </w:lvl>
    <w:lvl w:ilvl="8" w:tplc="B1BC26AC">
      <w:numFmt w:val="bullet"/>
      <w:lvlText w:val="•"/>
      <w:lvlJc w:val="left"/>
      <w:pPr>
        <w:ind w:left="8254" w:hanging="428"/>
      </w:pPr>
      <w:rPr>
        <w:rFonts w:hint="default"/>
        <w:lang w:val="en-GB" w:eastAsia="en-GB" w:bidi="en-GB"/>
      </w:rPr>
    </w:lvl>
  </w:abstractNum>
  <w:abstractNum w:abstractNumId="10" w15:restartNumberingAfterBreak="0">
    <w:nsid w:val="716D428E"/>
    <w:multiLevelType w:val="hybridMultilevel"/>
    <w:tmpl w:val="EEAE1408"/>
    <w:lvl w:ilvl="0" w:tplc="D76E33E2">
      <w:numFmt w:val="bullet"/>
      <w:lvlText w:val=""/>
      <w:lvlJc w:val="left"/>
      <w:pPr>
        <w:ind w:left="988" w:hanging="428"/>
      </w:pPr>
      <w:rPr>
        <w:rFonts w:ascii="Symbol" w:eastAsia="Symbol" w:hAnsi="Symbol" w:cs="Symbol" w:hint="default"/>
        <w:w w:val="100"/>
        <w:sz w:val="22"/>
        <w:szCs w:val="22"/>
        <w:lang w:val="en-GB" w:eastAsia="en-GB" w:bidi="en-GB"/>
      </w:rPr>
    </w:lvl>
    <w:lvl w:ilvl="1" w:tplc="CCB488E6">
      <w:numFmt w:val="bullet"/>
      <w:lvlText w:val="•"/>
      <w:lvlJc w:val="left"/>
      <w:pPr>
        <w:ind w:left="1915" w:hanging="428"/>
      </w:pPr>
      <w:rPr>
        <w:rFonts w:hint="default"/>
        <w:lang w:val="en-GB" w:eastAsia="en-GB" w:bidi="en-GB"/>
      </w:rPr>
    </w:lvl>
    <w:lvl w:ilvl="2" w:tplc="7B501254">
      <w:numFmt w:val="bullet"/>
      <w:lvlText w:val="•"/>
      <w:lvlJc w:val="left"/>
      <w:pPr>
        <w:ind w:left="2850" w:hanging="428"/>
      </w:pPr>
      <w:rPr>
        <w:rFonts w:hint="default"/>
        <w:lang w:val="en-GB" w:eastAsia="en-GB" w:bidi="en-GB"/>
      </w:rPr>
    </w:lvl>
    <w:lvl w:ilvl="3" w:tplc="86D06750">
      <w:numFmt w:val="bullet"/>
      <w:lvlText w:val="•"/>
      <w:lvlJc w:val="left"/>
      <w:pPr>
        <w:ind w:left="3785" w:hanging="428"/>
      </w:pPr>
      <w:rPr>
        <w:rFonts w:hint="default"/>
        <w:lang w:val="en-GB" w:eastAsia="en-GB" w:bidi="en-GB"/>
      </w:rPr>
    </w:lvl>
    <w:lvl w:ilvl="4" w:tplc="C2AE0E1A">
      <w:numFmt w:val="bullet"/>
      <w:lvlText w:val="•"/>
      <w:lvlJc w:val="left"/>
      <w:pPr>
        <w:ind w:left="4721" w:hanging="428"/>
      </w:pPr>
      <w:rPr>
        <w:rFonts w:hint="default"/>
        <w:lang w:val="en-GB" w:eastAsia="en-GB" w:bidi="en-GB"/>
      </w:rPr>
    </w:lvl>
    <w:lvl w:ilvl="5" w:tplc="74EC0602">
      <w:numFmt w:val="bullet"/>
      <w:lvlText w:val="•"/>
      <w:lvlJc w:val="left"/>
      <w:pPr>
        <w:ind w:left="5656" w:hanging="428"/>
      </w:pPr>
      <w:rPr>
        <w:rFonts w:hint="default"/>
        <w:lang w:val="en-GB" w:eastAsia="en-GB" w:bidi="en-GB"/>
      </w:rPr>
    </w:lvl>
    <w:lvl w:ilvl="6" w:tplc="F39E97E8">
      <w:numFmt w:val="bullet"/>
      <w:lvlText w:val="•"/>
      <w:lvlJc w:val="left"/>
      <w:pPr>
        <w:ind w:left="6591" w:hanging="428"/>
      </w:pPr>
      <w:rPr>
        <w:rFonts w:hint="default"/>
        <w:lang w:val="en-GB" w:eastAsia="en-GB" w:bidi="en-GB"/>
      </w:rPr>
    </w:lvl>
    <w:lvl w:ilvl="7" w:tplc="3E4EAFE4">
      <w:numFmt w:val="bullet"/>
      <w:lvlText w:val="•"/>
      <w:lvlJc w:val="left"/>
      <w:pPr>
        <w:ind w:left="7527" w:hanging="428"/>
      </w:pPr>
      <w:rPr>
        <w:rFonts w:hint="default"/>
        <w:lang w:val="en-GB" w:eastAsia="en-GB" w:bidi="en-GB"/>
      </w:rPr>
    </w:lvl>
    <w:lvl w:ilvl="8" w:tplc="3EFC971C">
      <w:numFmt w:val="bullet"/>
      <w:lvlText w:val="•"/>
      <w:lvlJc w:val="left"/>
      <w:pPr>
        <w:ind w:left="8462" w:hanging="428"/>
      </w:pPr>
      <w:rPr>
        <w:rFonts w:hint="default"/>
        <w:lang w:val="en-GB" w:eastAsia="en-GB" w:bidi="en-GB"/>
      </w:rPr>
    </w:lvl>
  </w:abstractNum>
  <w:abstractNum w:abstractNumId="11" w15:restartNumberingAfterBreak="0">
    <w:nsid w:val="7EBD7172"/>
    <w:multiLevelType w:val="hybridMultilevel"/>
    <w:tmpl w:val="C85E66A4"/>
    <w:lvl w:ilvl="0" w:tplc="0F3E20DA">
      <w:numFmt w:val="bullet"/>
      <w:lvlText w:val="•"/>
      <w:lvlJc w:val="left"/>
      <w:pPr>
        <w:ind w:left="988" w:hanging="428"/>
      </w:pPr>
      <w:rPr>
        <w:rFonts w:ascii="Calibri" w:eastAsia="Calibri" w:hAnsi="Calibri" w:cs="Calibri" w:hint="default"/>
        <w:w w:val="100"/>
        <w:sz w:val="22"/>
        <w:szCs w:val="22"/>
        <w:lang w:val="en-GB" w:eastAsia="en-GB" w:bidi="en-GB"/>
      </w:rPr>
    </w:lvl>
    <w:lvl w:ilvl="1" w:tplc="9000F8CC">
      <w:numFmt w:val="bullet"/>
      <w:lvlText w:val="•"/>
      <w:lvlJc w:val="left"/>
      <w:pPr>
        <w:ind w:left="1915" w:hanging="428"/>
      </w:pPr>
      <w:rPr>
        <w:rFonts w:hint="default"/>
        <w:lang w:val="en-GB" w:eastAsia="en-GB" w:bidi="en-GB"/>
      </w:rPr>
    </w:lvl>
    <w:lvl w:ilvl="2" w:tplc="46965606">
      <w:numFmt w:val="bullet"/>
      <w:lvlText w:val="•"/>
      <w:lvlJc w:val="left"/>
      <w:pPr>
        <w:ind w:left="2850" w:hanging="428"/>
      </w:pPr>
      <w:rPr>
        <w:rFonts w:hint="default"/>
        <w:lang w:val="en-GB" w:eastAsia="en-GB" w:bidi="en-GB"/>
      </w:rPr>
    </w:lvl>
    <w:lvl w:ilvl="3" w:tplc="BDE0B840">
      <w:numFmt w:val="bullet"/>
      <w:lvlText w:val="•"/>
      <w:lvlJc w:val="left"/>
      <w:pPr>
        <w:ind w:left="3785" w:hanging="428"/>
      </w:pPr>
      <w:rPr>
        <w:rFonts w:hint="default"/>
        <w:lang w:val="en-GB" w:eastAsia="en-GB" w:bidi="en-GB"/>
      </w:rPr>
    </w:lvl>
    <w:lvl w:ilvl="4" w:tplc="FC6AFF88">
      <w:numFmt w:val="bullet"/>
      <w:lvlText w:val="•"/>
      <w:lvlJc w:val="left"/>
      <w:pPr>
        <w:ind w:left="4721" w:hanging="428"/>
      </w:pPr>
      <w:rPr>
        <w:rFonts w:hint="default"/>
        <w:lang w:val="en-GB" w:eastAsia="en-GB" w:bidi="en-GB"/>
      </w:rPr>
    </w:lvl>
    <w:lvl w:ilvl="5" w:tplc="D026CD50">
      <w:numFmt w:val="bullet"/>
      <w:lvlText w:val="•"/>
      <w:lvlJc w:val="left"/>
      <w:pPr>
        <w:ind w:left="5656" w:hanging="428"/>
      </w:pPr>
      <w:rPr>
        <w:rFonts w:hint="default"/>
        <w:lang w:val="en-GB" w:eastAsia="en-GB" w:bidi="en-GB"/>
      </w:rPr>
    </w:lvl>
    <w:lvl w:ilvl="6" w:tplc="1D84AC0A">
      <w:numFmt w:val="bullet"/>
      <w:lvlText w:val="•"/>
      <w:lvlJc w:val="left"/>
      <w:pPr>
        <w:ind w:left="6591" w:hanging="428"/>
      </w:pPr>
      <w:rPr>
        <w:rFonts w:hint="default"/>
        <w:lang w:val="en-GB" w:eastAsia="en-GB" w:bidi="en-GB"/>
      </w:rPr>
    </w:lvl>
    <w:lvl w:ilvl="7" w:tplc="79D43390">
      <w:numFmt w:val="bullet"/>
      <w:lvlText w:val="•"/>
      <w:lvlJc w:val="left"/>
      <w:pPr>
        <w:ind w:left="7527" w:hanging="428"/>
      </w:pPr>
      <w:rPr>
        <w:rFonts w:hint="default"/>
        <w:lang w:val="en-GB" w:eastAsia="en-GB" w:bidi="en-GB"/>
      </w:rPr>
    </w:lvl>
    <w:lvl w:ilvl="8" w:tplc="9D0A0352">
      <w:numFmt w:val="bullet"/>
      <w:lvlText w:val="•"/>
      <w:lvlJc w:val="left"/>
      <w:pPr>
        <w:ind w:left="8462" w:hanging="428"/>
      </w:pPr>
      <w:rPr>
        <w:rFonts w:hint="default"/>
        <w:lang w:val="en-GB" w:eastAsia="en-GB" w:bidi="en-GB"/>
      </w:rPr>
    </w:lvl>
  </w:abstractNum>
  <w:num w:numId="1" w16cid:durableId="1567447659">
    <w:abstractNumId w:val="0"/>
  </w:num>
  <w:num w:numId="2" w16cid:durableId="883105594">
    <w:abstractNumId w:val="7"/>
  </w:num>
  <w:num w:numId="3" w16cid:durableId="1081606946">
    <w:abstractNumId w:val="2"/>
  </w:num>
  <w:num w:numId="4" w16cid:durableId="291667874">
    <w:abstractNumId w:val="5"/>
  </w:num>
  <w:num w:numId="5" w16cid:durableId="1543520034">
    <w:abstractNumId w:val="8"/>
  </w:num>
  <w:num w:numId="6" w16cid:durableId="474643494">
    <w:abstractNumId w:val="11"/>
  </w:num>
  <w:num w:numId="7" w16cid:durableId="1137650524">
    <w:abstractNumId w:val="9"/>
  </w:num>
  <w:num w:numId="8" w16cid:durableId="984312872">
    <w:abstractNumId w:val="10"/>
  </w:num>
  <w:num w:numId="9" w16cid:durableId="1617785546">
    <w:abstractNumId w:val="3"/>
  </w:num>
  <w:num w:numId="10" w16cid:durableId="248394511">
    <w:abstractNumId w:val="6"/>
  </w:num>
  <w:num w:numId="11" w16cid:durableId="1963918218">
    <w:abstractNumId w:val="1"/>
  </w:num>
  <w:num w:numId="12" w16cid:durableId="216399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40"/>
    <w:rsid w:val="00007C5D"/>
    <w:rsid w:val="00031126"/>
    <w:rsid w:val="00034357"/>
    <w:rsid w:val="00036540"/>
    <w:rsid w:val="00037EA5"/>
    <w:rsid w:val="0004688E"/>
    <w:rsid w:val="000516F2"/>
    <w:rsid w:val="00051CD0"/>
    <w:rsid w:val="00057A41"/>
    <w:rsid w:val="000630AC"/>
    <w:rsid w:val="00064521"/>
    <w:rsid w:val="00071148"/>
    <w:rsid w:val="0007534F"/>
    <w:rsid w:val="0008490E"/>
    <w:rsid w:val="000869E6"/>
    <w:rsid w:val="00090C5A"/>
    <w:rsid w:val="00092E2E"/>
    <w:rsid w:val="000A0AE1"/>
    <w:rsid w:val="000A3675"/>
    <w:rsid w:val="000A56BC"/>
    <w:rsid w:val="000A6767"/>
    <w:rsid w:val="000B328E"/>
    <w:rsid w:val="000C0415"/>
    <w:rsid w:val="000C25DE"/>
    <w:rsid w:val="000D6137"/>
    <w:rsid w:val="000F0C60"/>
    <w:rsid w:val="0010050E"/>
    <w:rsid w:val="001017B4"/>
    <w:rsid w:val="00107297"/>
    <w:rsid w:val="001255E6"/>
    <w:rsid w:val="001325FE"/>
    <w:rsid w:val="00134607"/>
    <w:rsid w:val="00136147"/>
    <w:rsid w:val="00137964"/>
    <w:rsid w:val="0014314B"/>
    <w:rsid w:val="001506B5"/>
    <w:rsid w:val="001529D6"/>
    <w:rsid w:val="00174426"/>
    <w:rsid w:val="0017789D"/>
    <w:rsid w:val="00182D15"/>
    <w:rsid w:val="0018756C"/>
    <w:rsid w:val="0019725C"/>
    <w:rsid w:val="001A72AC"/>
    <w:rsid w:val="001B01C2"/>
    <w:rsid w:val="001B165E"/>
    <w:rsid w:val="001B223E"/>
    <w:rsid w:val="001B2A5A"/>
    <w:rsid w:val="001B67E3"/>
    <w:rsid w:val="001C548F"/>
    <w:rsid w:val="001D062E"/>
    <w:rsid w:val="001D5627"/>
    <w:rsid w:val="001D6FDE"/>
    <w:rsid w:val="001D7524"/>
    <w:rsid w:val="001E1CCE"/>
    <w:rsid w:val="001E49C6"/>
    <w:rsid w:val="001E6012"/>
    <w:rsid w:val="00234DA5"/>
    <w:rsid w:val="0025731E"/>
    <w:rsid w:val="002642BF"/>
    <w:rsid w:val="00275F6F"/>
    <w:rsid w:val="00287256"/>
    <w:rsid w:val="00297568"/>
    <w:rsid w:val="002B4299"/>
    <w:rsid w:val="002B5FCF"/>
    <w:rsid w:val="002C3454"/>
    <w:rsid w:val="002C7F4D"/>
    <w:rsid w:val="002D3DED"/>
    <w:rsid w:val="002D6037"/>
    <w:rsid w:val="002D7BF7"/>
    <w:rsid w:val="002E13C2"/>
    <w:rsid w:val="002E4DBA"/>
    <w:rsid w:val="002E75D6"/>
    <w:rsid w:val="002E7B35"/>
    <w:rsid w:val="002F6AF6"/>
    <w:rsid w:val="00306367"/>
    <w:rsid w:val="00307EB6"/>
    <w:rsid w:val="003118A0"/>
    <w:rsid w:val="00321D9E"/>
    <w:rsid w:val="003404F1"/>
    <w:rsid w:val="00341C72"/>
    <w:rsid w:val="00345212"/>
    <w:rsid w:val="003504AF"/>
    <w:rsid w:val="003709F1"/>
    <w:rsid w:val="00373644"/>
    <w:rsid w:val="00377BE6"/>
    <w:rsid w:val="0038097B"/>
    <w:rsid w:val="003817D8"/>
    <w:rsid w:val="003856B0"/>
    <w:rsid w:val="003864B2"/>
    <w:rsid w:val="003905EB"/>
    <w:rsid w:val="003958E3"/>
    <w:rsid w:val="0039778D"/>
    <w:rsid w:val="003B6886"/>
    <w:rsid w:val="003D0EC7"/>
    <w:rsid w:val="003D7C5B"/>
    <w:rsid w:val="003E507F"/>
    <w:rsid w:val="003F034E"/>
    <w:rsid w:val="0040620A"/>
    <w:rsid w:val="00421BA6"/>
    <w:rsid w:val="00427FB1"/>
    <w:rsid w:val="004309DD"/>
    <w:rsid w:val="004324E7"/>
    <w:rsid w:val="00432919"/>
    <w:rsid w:val="0043454E"/>
    <w:rsid w:val="00434BF4"/>
    <w:rsid w:val="00441EE4"/>
    <w:rsid w:val="00457B76"/>
    <w:rsid w:val="0047245F"/>
    <w:rsid w:val="00473450"/>
    <w:rsid w:val="00485CC0"/>
    <w:rsid w:val="00486AC9"/>
    <w:rsid w:val="004A0927"/>
    <w:rsid w:val="004B2DA2"/>
    <w:rsid w:val="004B5C00"/>
    <w:rsid w:val="004D1480"/>
    <w:rsid w:val="004D3C50"/>
    <w:rsid w:val="004D3D67"/>
    <w:rsid w:val="00503293"/>
    <w:rsid w:val="0052303A"/>
    <w:rsid w:val="00523C87"/>
    <w:rsid w:val="005301D1"/>
    <w:rsid w:val="005311FE"/>
    <w:rsid w:val="00541BDF"/>
    <w:rsid w:val="0054786B"/>
    <w:rsid w:val="00560B52"/>
    <w:rsid w:val="00562FA9"/>
    <w:rsid w:val="00565EF7"/>
    <w:rsid w:val="005737F3"/>
    <w:rsid w:val="0057716E"/>
    <w:rsid w:val="0058013A"/>
    <w:rsid w:val="005A0104"/>
    <w:rsid w:val="005A18D3"/>
    <w:rsid w:val="005A5572"/>
    <w:rsid w:val="005B0CD1"/>
    <w:rsid w:val="005C0E61"/>
    <w:rsid w:val="005C1E42"/>
    <w:rsid w:val="005C6B36"/>
    <w:rsid w:val="005E78B0"/>
    <w:rsid w:val="005F07FA"/>
    <w:rsid w:val="0060504D"/>
    <w:rsid w:val="00635404"/>
    <w:rsid w:val="006443E8"/>
    <w:rsid w:val="006569A0"/>
    <w:rsid w:val="00660288"/>
    <w:rsid w:val="00660495"/>
    <w:rsid w:val="00660BD7"/>
    <w:rsid w:val="006630DF"/>
    <w:rsid w:val="006C1E2F"/>
    <w:rsid w:val="006D337D"/>
    <w:rsid w:val="006D6224"/>
    <w:rsid w:val="006D7274"/>
    <w:rsid w:val="006E64B7"/>
    <w:rsid w:val="0070555D"/>
    <w:rsid w:val="00723A10"/>
    <w:rsid w:val="00725F71"/>
    <w:rsid w:val="0073164F"/>
    <w:rsid w:val="007666AA"/>
    <w:rsid w:val="0077445C"/>
    <w:rsid w:val="0078066F"/>
    <w:rsid w:val="0079037B"/>
    <w:rsid w:val="00791B9C"/>
    <w:rsid w:val="00792457"/>
    <w:rsid w:val="00795040"/>
    <w:rsid w:val="00796670"/>
    <w:rsid w:val="007B662E"/>
    <w:rsid w:val="007C1329"/>
    <w:rsid w:val="007C6193"/>
    <w:rsid w:val="007D0709"/>
    <w:rsid w:val="007D3D5E"/>
    <w:rsid w:val="007E53C0"/>
    <w:rsid w:val="007F4EB5"/>
    <w:rsid w:val="00803DD4"/>
    <w:rsid w:val="00806917"/>
    <w:rsid w:val="00834B09"/>
    <w:rsid w:val="00837C39"/>
    <w:rsid w:val="0084562E"/>
    <w:rsid w:val="00846EBD"/>
    <w:rsid w:val="0085064B"/>
    <w:rsid w:val="00853A0A"/>
    <w:rsid w:val="00856C7C"/>
    <w:rsid w:val="008703AE"/>
    <w:rsid w:val="00874405"/>
    <w:rsid w:val="008759C2"/>
    <w:rsid w:val="008900D7"/>
    <w:rsid w:val="00891D6A"/>
    <w:rsid w:val="0089548E"/>
    <w:rsid w:val="008A060C"/>
    <w:rsid w:val="008B0FBA"/>
    <w:rsid w:val="008C3362"/>
    <w:rsid w:val="008D0334"/>
    <w:rsid w:val="008D40F3"/>
    <w:rsid w:val="008E23E9"/>
    <w:rsid w:val="008E268B"/>
    <w:rsid w:val="008E7013"/>
    <w:rsid w:val="0091281B"/>
    <w:rsid w:val="00917E6B"/>
    <w:rsid w:val="009249FB"/>
    <w:rsid w:val="009270A4"/>
    <w:rsid w:val="00933E20"/>
    <w:rsid w:val="00946163"/>
    <w:rsid w:val="009470B0"/>
    <w:rsid w:val="00950D1C"/>
    <w:rsid w:val="009520C7"/>
    <w:rsid w:val="009605CC"/>
    <w:rsid w:val="00967F47"/>
    <w:rsid w:val="0098263B"/>
    <w:rsid w:val="009A40F7"/>
    <w:rsid w:val="009C2D37"/>
    <w:rsid w:val="009C57CF"/>
    <w:rsid w:val="009D260D"/>
    <w:rsid w:val="009D78B4"/>
    <w:rsid w:val="00A25CB0"/>
    <w:rsid w:val="00A3635D"/>
    <w:rsid w:val="00A4528C"/>
    <w:rsid w:val="00A5099E"/>
    <w:rsid w:val="00A8447D"/>
    <w:rsid w:val="00A9018A"/>
    <w:rsid w:val="00A904C6"/>
    <w:rsid w:val="00AA6571"/>
    <w:rsid w:val="00AB03A5"/>
    <w:rsid w:val="00AD4FCB"/>
    <w:rsid w:val="00AE21D8"/>
    <w:rsid w:val="00AE26DC"/>
    <w:rsid w:val="00B023E8"/>
    <w:rsid w:val="00B13B02"/>
    <w:rsid w:val="00B15A68"/>
    <w:rsid w:val="00B16643"/>
    <w:rsid w:val="00B25974"/>
    <w:rsid w:val="00B26C49"/>
    <w:rsid w:val="00B30203"/>
    <w:rsid w:val="00B42582"/>
    <w:rsid w:val="00B47BD2"/>
    <w:rsid w:val="00B5180E"/>
    <w:rsid w:val="00B71AA3"/>
    <w:rsid w:val="00B80FED"/>
    <w:rsid w:val="00B8135C"/>
    <w:rsid w:val="00B87AD9"/>
    <w:rsid w:val="00B87B4C"/>
    <w:rsid w:val="00B91278"/>
    <w:rsid w:val="00B96305"/>
    <w:rsid w:val="00BB51B0"/>
    <w:rsid w:val="00BC2912"/>
    <w:rsid w:val="00BC58BA"/>
    <w:rsid w:val="00BD2D7A"/>
    <w:rsid w:val="00BD64C8"/>
    <w:rsid w:val="00BF16C4"/>
    <w:rsid w:val="00BF3A8E"/>
    <w:rsid w:val="00BF4C82"/>
    <w:rsid w:val="00C010EB"/>
    <w:rsid w:val="00C066C8"/>
    <w:rsid w:val="00C072E1"/>
    <w:rsid w:val="00C27421"/>
    <w:rsid w:val="00C3166B"/>
    <w:rsid w:val="00C40FC5"/>
    <w:rsid w:val="00C42E1A"/>
    <w:rsid w:val="00C442D2"/>
    <w:rsid w:val="00C44B68"/>
    <w:rsid w:val="00C46316"/>
    <w:rsid w:val="00C51652"/>
    <w:rsid w:val="00C81D75"/>
    <w:rsid w:val="00CA339E"/>
    <w:rsid w:val="00CA65DD"/>
    <w:rsid w:val="00CA6D64"/>
    <w:rsid w:val="00CB10D2"/>
    <w:rsid w:val="00CB7D38"/>
    <w:rsid w:val="00CC589F"/>
    <w:rsid w:val="00CC6635"/>
    <w:rsid w:val="00CC6D5D"/>
    <w:rsid w:val="00CE3AE2"/>
    <w:rsid w:val="00CF07FB"/>
    <w:rsid w:val="00D01F88"/>
    <w:rsid w:val="00D0768B"/>
    <w:rsid w:val="00D1617F"/>
    <w:rsid w:val="00D21176"/>
    <w:rsid w:val="00D266CA"/>
    <w:rsid w:val="00D478A3"/>
    <w:rsid w:val="00D669F1"/>
    <w:rsid w:val="00D674EE"/>
    <w:rsid w:val="00D750F6"/>
    <w:rsid w:val="00DA015B"/>
    <w:rsid w:val="00DA3F93"/>
    <w:rsid w:val="00DD7AEF"/>
    <w:rsid w:val="00DE5CC2"/>
    <w:rsid w:val="00DF23C7"/>
    <w:rsid w:val="00DF771B"/>
    <w:rsid w:val="00E00943"/>
    <w:rsid w:val="00E075AC"/>
    <w:rsid w:val="00E16C4F"/>
    <w:rsid w:val="00E33077"/>
    <w:rsid w:val="00E44C06"/>
    <w:rsid w:val="00E472F9"/>
    <w:rsid w:val="00E643C2"/>
    <w:rsid w:val="00E86FE7"/>
    <w:rsid w:val="00E926C6"/>
    <w:rsid w:val="00E94066"/>
    <w:rsid w:val="00EA2859"/>
    <w:rsid w:val="00EB5598"/>
    <w:rsid w:val="00EC2E3F"/>
    <w:rsid w:val="00EC4DF5"/>
    <w:rsid w:val="00EC6E4A"/>
    <w:rsid w:val="00ED627B"/>
    <w:rsid w:val="00ED7DBC"/>
    <w:rsid w:val="00F00066"/>
    <w:rsid w:val="00F25BC2"/>
    <w:rsid w:val="00F4440A"/>
    <w:rsid w:val="00F517A8"/>
    <w:rsid w:val="00F518FA"/>
    <w:rsid w:val="00F54846"/>
    <w:rsid w:val="00F63FEC"/>
    <w:rsid w:val="00F70280"/>
    <w:rsid w:val="00F70609"/>
    <w:rsid w:val="00F8494B"/>
    <w:rsid w:val="00F90591"/>
    <w:rsid w:val="00F90ECA"/>
    <w:rsid w:val="00F935BA"/>
    <w:rsid w:val="00FA44F6"/>
    <w:rsid w:val="00FB0621"/>
    <w:rsid w:val="00FB09E6"/>
    <w:rsid w:val="00FB1D81"/>
    <w:rsid w:val="00FB36B2"/>
    <w:rsid w:val="00FC483C"/>
    <w:rsid w:val="00FC6E41"/>
    <w:rsid w:val="00FF053D"/>
    <w:rsid w:val="01241C21"/>
    <w:rsid w:val="01AC6BDF"/>
    <w:rsid w:val="030F4913"/>
    <w:rsid w:val="03394190"/>
    <w:rsid w:val="03AACB36"/>
    <w:rsid w:val="0512D8D0"/>
    <w:rsid w:val="05F72259"/>
    <w:rsid w:val="061CAD92"/>
    <w:rsid w:val="0BB03757"/>
    <w:rsid w:val="0C537C48"/>
    <w:rsid w:val="13A33A10"/>
    <w:rsid w:val="13D7B4F8"/>
    <w:rsid w:val="17EB1AEF"/>
    <w:rsid w:val="17FF4861"/>
    <w:rsid w:val="18213FC5"/>
    <w:rsid w:val="1A78F0B1"/>
    <w:rsid w:val="1BE8E605"/>
    <w:rsid w:val="1C3ED5A7"/>
    <w:rsid w:val="1C622E8C"/>
    <w:rsid w:val="1FFC5CC8"/>
    <w:rsid w:val="20D235C6"/>
    <w:rsid w:val="2333D259"/>
    <w:rsid w:val="26B8CE2C"/>
    <w:rsid w:val="2C294E8E"/>
    <w:rsid w:val="2FB5F308"/>
    <w:rsid w:val="30F8CBEC"/>
    <w:rsid w:val="3252C935"/>
    <w:rsid w:val="325C5051"/>
    <w:rsid w:val="32E879FC"/>
    <w:rsid w:val="343A1C55"/>
    <w:rsid w:val="34FF2EAB"/>
    <w:rsid w:val="369098C0"/>
    <w:rsid w:val="373312AF"/>
    <w:rsid w:val="3B9DFEF3"/>
    <w:rsid w:val="3E7B9924"/>
    <w:rsid w:val="3F3439FC"/>
    <w:rsid w:val="40BB03D6"/>
    <w:rsid w:val="41146EA8"/>
    <w:rsid w:val="459D81F8"/>
    <w:rsid w:val="4770BCB8"/>
    <w:rsid w:val="47A963BC"/>
    <w:rsid w:val="4CB11C53"/>
    <w:rsid w:val="4FCC58E3"/>
    <w:rsid w:val="5190C8CA"/>
    <w:rsid w:val="52279F7B"/>
    <w:rsid w:val="53DF8D2C"/>
    <w:rsid w:val="54FCF64F"/>
    <w:rsid w:val="57F1C8E4"/>
    <w:rsid w:val="58161672"/>
    <w:rsid w:val="592D2CC1"/>
    <w:rsid w:val="5BC2B992"/>
    <w:rsid w:val="5BF1F84D"/>
    <w:rsid w:val="5C60B718"/>
    <w:rsid w:val="5CB43335"/>
    <w:rsid w:val="5D096A76"/>
    <w:rsid w:val="5DE9A045"/>
    <w:rsid w:val="5EEBC55D"/>
    <w:rsid w:val="652C49B7"/>
    <w:rsid w:val="658C5B34"/>
    <w:rsid w:val="691E94A9"/>
    <w:rsid w:val="6A52A2CD"/>
    <w:rsid w:val="725FE5AE"/>
    <w:rsid w:val="734E5B2F"/>
    <w:rsid w:val="736F9E8A"/>
    <w:rsid w:val="78655ACE"/>
    <w:rsid w:val="7A832099"/>
    <w:rsid w:val="7B71ACFF"/>
    <w:rsid w:val="7C1DDB3A"/>
    <w:rsid w:val="7D4F7AFB"/>
    <w:rsid w:val="7FEAA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8EB4F"/>
  <w15:chartTrackingRefBased/>
  <w15:docId w15:val="{5D2D7C13-4614-492C-93DB-C58BAD8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40"/>
    <w:pPr>
      <w:spacing w:after="0" w:line="240" w:lineRule="auto"/>
    </w:pPr>
    <w:rPr>
      <w:sz w:val="24"/>
      <w:szCs w:val="24"/>
    </w:rPr>
  </w:style>
  <w:style w:type="paragraph" w:styleId="Heading2">
    <w:name w:val="heading 2"/>
    <w:basedOn w:val="Normal"/>
    <w:next w:val="Normal"/>
    <w:link w:val="Heading2Char"/>
    <w:uiPriority w:val="9"/>
    <w:unhideWhenUsed/>
    <w:qFormat/>
    <w:rsid w:val="00C516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36540"/>
    <w:pPr>
      <w:spacing w:before="360" w:after="120"/>
      <w:jc w:val="both"/>
      <w:outlineLvl w:val="2"/>
    </w:pPr>
    <w:rPr>
      <w:rFonts w:ascii="Ubuntu" w:eastAsia="Times New Roman" w:hAnsi="Ubuntu" w:cs="Arial"/>
      <w:b/>
      <w:color w:val="000000"/>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540"/>
    <w:rPr>
      <w:rFonts w:ascii="Ubuntu" w:eastAsia="Times New Roman" w:hAnsi="Ubuntu" w:cs="Arial"/>
      <w:b/>
      <w:color w:val="000000"/>
      <w:sz w:val="32"/>
      <w:szCs w:val="20"/>
      <w:lang w:eastAsia="en-GB"/>
    </w:rPr>
  </w:style>
  <w:style w:type="table" w:styleId="TableGrid">
    <w:name w:val="Table Grid"/>
    <w:basedOn w:val="TableNormal"/>
    <w:uiPriority w:val="39"/>
    <w:rsid w:val="0003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HDBTIme">
    <w:name w:val="AHDB TIme"/>
    <w:basedOn w:val="DefaultParagraphFont"/>
    <w:uiPriority w:val="1"/>
    <w:qFormat/>
    <w:rsid w:val="00036540"/>
    <w:rPr>
      <w:rFonts w:ascii="Ubuntu" w:hAnsi="Ubuntu"/>
      <w:b/>
      <w:bCs/>
      <w:i w:val="0"/>
      <w:iCs w:val="0"/>
      <w:color w:val="000000"/>
      <w:sz w:val="24"/>
    </w:rPr>
  </w:style>
  <w:style w:type="paragraph" w:styleId="Title">
    <w:name w:val="Title"/>
    <w:basedOn w:val="Normal"/>
    <w:link w:val="TitleChar"/>
    <w:qFormat/>
    <w:rsid w:val="00036540"/>
    <w:pPr>
      <w:jc w:val="center"/>
    </w:pPr>
    <w:rPr>
      <w:rFonts w:ascii="Times New Roman" w:eastAsia="Times New Roman" w:hAnsi="Times New Roman" w:cs="Times New Roman"/>
      <w:b/>
      <w:i/>
      <w:szCs w:val="20"/>
      <w:lang w:eastAsia="en-GB"/>
    </w:rPr>
  </w:style>
  <w:style w:type="character" w:customStyle="1" w:styleId="TitleChar">
    <w:name w:val="Title Char"/>
    <w:basedOn w:val="DefaultParagraphFont"/>
    <w:link w:val="Title"/>
    <w:rsid w:val="00036540"/>
    <w:rPr>
      <w:rFonts w:ascii="Times New Roman" w:eastAsia="Times New Roman" w:hAnsi="Times New Roman" w:cs="Times New Roman"/>
      <w:b/>
      <w:i/>
      <w:sz w:val="24"/>
      <w:szCs w:val="20"/>
      <w:lang w:eastAsia="en-GB"/>
    </w:rPr>
  </w:style>
  <w:style w:type="paragraph" w:styleId="ListParagraph">
    <w:name w:val="List Paragraph"/>
    <w:basedOn w:val="Normal"/>
    <w:uiPriority w:val="34"/>
    <w:qFormat/>
    <w:rsid w:val="003B6886"/>
    <w:pPr>
      <w:spacing w:after="160" w:line="259" w:lineRule="auto"/>
      <w:ind w:left="720"/>
      <w:contextualSpacing/>
    </w:pPr>
    <w:rPr>
      <w:sz w:val="22"/>
      <w:szCs w:val="22"/>
    </w:rPr>
  </w:style>
  <w:style w:type="paragraph" w:styleId="NoSpacing">
    <w:name w:val="No Spacing"/>
    <w:uiPriority w:val="1"/>
    <w:qFormat/>
    <w:rsid w:val="003B6886"/>
    <w:pPr>
      <w:spacing w:after="0" w:line="240" w:lineRule="auto"/>
    </w:pPr>
  </w:style>
  <w:style w:type="character" w:styleId="CommentReference">
    <w:name w:val="annotation reference"/>
    <w:basedOn w:val="DefaultParagraphFont"/>
    <w:uiPriority w:val="99"/>
    <w:semiHidden/>
    <w:unhideWhenUsed/>
    <w:rsid w:val="00E075AC"/>
    <w:rPr>
      <w:sz w:val="16"/>
      <w:szCs w:val="16"/>
    </w:rPr>
  </w:style>
  <w:style w:type="paragraph" w:styleId="CommentText">
    <w:name w:val="annotation text"/>
    <w:basedOn w:val="Normal"/>
    <w:link w:val="CommentTextChar"/>
    <w:uiPriority w:val="99"/>
    <w:semiHidden/>
    <w:unhideWhenUsed/>
    <w:rsid w:val="00E075AC"/>
    <w:rPr>
      <w:sz w:val="20"/>
      <w:szCs w:val="20"/>
    </w:rPr>
  </w:style>
  <w:style w:type="character" w:customStyle="1" w:styleId="CommentTextChar">
    <w:name w:val="Comment Text Char"/>
    <w:basedOn w:val="DefaultParagraphFont"/>
    <w:link w:val="CommentText"/>
    <w:uiPriority w:val="99"/>
    <w:semiHidden/>
    <w:rsid w:val="00E075AC"/>
    <w:rPr>
      <w:sz w:val="20"/>
      <w:szCs w:val="20"/>
    </w:rPr>
  </w:style>
  <w:style w:type="paragraph" w:styleId="CommentSubject">
    <w:name w:val="annotation subject"/>
    <w:basedOn w:val="CommentText"/>
    <w:next w:val="CommentText"/>
    <w:link w:val="CommentSubjectChar"/>
    <w:uiPriority w:val="99"/>
    <w:semiHidden/>
    <w:unhideWhenUsed/>
    <w:rsid w:val="00E075AC"/>
    <w:rPr>
      <w:b/>
      <w:bCs/>
    </w:rPr>
  </w:style>
  <w:style w:type="character" w:customStyle="1" w:styleId="CommentSubjectChar">
    <w:name w:val="Comment Subject Char"/>
    <w:basedOn w:val="CommentTextChar"/>
    <w:link w:val="CommentSubject"/>
    <w:uiPriority w:val="99"/>
    <w:semiHidden/>
    <w:rsid w:val="00E075AC"/>
    <w:rPr>
      <w:b/>
      <w:bCs/>
      <w:sz w:val="20"/>
      <w:szCs w:val="20"/>
    </w:rPr>
  </w:style>
  <w:style w:type="paragraph" w:styleId="BalloonText">
    <w:name w:val="Balloon Text"/>
    <w:basedOn w:val="Normal"/>
    <w:link w:val="BalloonTextChar"/>
    <w:uiPriority w:val="99"/>
    <w:semiHidden/>
    <w:unhideWhenUsed/>
    <w:rsid w:val="00E07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5AC"/>
    <w:rPr>
      <w:rFonts w:ascii="Segoe UI" w:hAnsi="Segoe UI" w:cs="Segoe UI"/>
      <w:sz w:val="18"/>
      <w:szCs w:val="18"/>
    </w:rPr>
  </w:style>
  <w:style w:type="paragraph" w:styleId="Header">
    <w:name w:val="header"/>
    <w:basedOn w:val="Normal"/>
    <w:link w:val="HeaderChar"/>
    <w:uiPriority w:val="99"/>
    <w:unhideWhenUsed/>
    <w:rsid w:val="005A0104"/>
    <w:pPr>
      <w:tabs>
        <w:tab w:val="center" w:pos="4513"/>
        <w:tab w:val="right" w:pos="9026"/>
      </w:tabs>
    </w:pPr>
  </w:style>
  <w:style w:type="character" w:customStyle="1" w:styleId="HeaderChar">
    <w:name w:val="Header Char"/>
    <w:basedOn w:val="DefaultParagraphFont"/>
    <w:link w:val="Header"/>
    <w:uiPriority w:val="99"/>
    <w:rsid w:val="005A0104"/>
    <w:rPr>
      <w:sz w:val="24"/>
      <w:szCs w:val="24"/>
    </w:rPr>
  </w:style>
  <w:style w:type="paragraph" w:styleId="Footer">
    <w:name w:val="footer"/>
    <w:basedOn w:val="Normal"/>
    <w:link w:val="FooterChar"/>
    <w:uiPriority w:val="99"/>
    <w:unhideWhenUsed/>
    <w:rsid w:val="005A0104"/>
    <w:pPr>
      <w:tabs>
        <w:tab w:val="center" w:pos="4513"/>
        <w:tab w:val="right" w:pos="9026"/>
      </w:tabs>
    </w:pPr>
  </w:style>
  <w:style w:type="character" w:customStyle="1" w:styleId="FooterChar">
    <w:name w:val="Footer Char"/>
    <w:basedOn w:val="DefaultParagraphFont"/>
    <w:link w:val="Footer"/>
    <w:uiPriority w:val="99"/>
    <w:rsid w:val="005A0104"/>
    <w:rPr>
      <w:sz w:val="24"/>
      <w:szCs w:val="24"/>
    </w:rPr>
  </w:style>
  <w:style w:type="character" w:customStyle="1" w:styleId="Heading2Char">
    <w:name w:val="Heading 2 Char"/>
    <w:basedOn w:val="DefaultParagraphFont"/>
    <w:link w:val="Heading2"/>
    <w:uiPriority w:val="9"/>
    <w:rsid w:val="00C51652"/>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10"/>
    <w:rsid w:val="00C51652"/>
    <w:pPr>
      <w:numPr>
        <w:numId w:val="1"/>
      </w:numPr>
      <w:spacing w:before="30" w:after="30"/>
    </w:pPr>
    <w:rPr>
      <w:rFonts w:eastAsiaTheme="minorEastAsia"/>
      <w:sz w:val="20"/>
      <w:szCs w:val="20"/>
      <w:lang w:val="en-US" w:eastAsia="ja-JP"/>
    </w:rPr>
  </w:style>
  <w:style w:type="table" w:styleId="TableGridLight">
    <w:name w:val="Grid Table Light"/>
    <w:basedOn w:val="TableNormal"/>
    <w:uiPriority w:val="40"/>
    <w:rsid w:val="00C51652"/>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23A10"/>
    <w:rPr>
      <w:color w:val="0563C1" w:themeColor="hyperlink"/>
      <w:u w:val="single"/>
    </w:rPr>
  </w:style>
  <w:style w:type="character" w:customStyle="1" w:styleId="xapple-converted-space">
    <w:name w:val="x_apple-converted-space"/>
    <w:basedOn w:val="DefaultParagraphFont"/>
    <w:rsid w:val="00C40FC5"/>
  </w:style>
  <w:style w:type="paragraph" w:styleId="NormalWeb">
    <w:name w:val="Normal (Web)"/>
    <w:basedOn w:val="Normal"/>
    <w:uiPriority w:val="99"/>
    <w:semiHidden/>
    <w:unhideWhenUsed/>
    <w:rsid w:val="008C336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3362"/>
    <w:rPr>
      <w:b/>
      <w:bCs/>
    </w:rPr>
  </w:style>
  <w:style w:type="paragraph" w:customStyle="1" w:styleId="TableParagraph">
    <w:name w:val="Table Paragraph"/>
    <w:basedOn w:val="Normal"/>
    <w:uiPriority w:val="1"/>
    <w:qFormat/>
    <w:rsid w:val="00CF07FB"/>
    <w:pPr>
      <w:widowControl w:val="0"/>
      <w:autoSpaceDE w:val="0"/>
      <w:autoSpaceDN w:val="0"/>
      <w:ind w:left="115"/>
    </w:pPr>
    <w:rPr>
      <w:rFonts w:ascii="Tahoma" w:eastAsia="Tahoma" w:hAnsi="Tahoma" w:cs="Tahoma"/>
      <w:sz w:val="22"/>
      <w:szCs w:val="22"/>
      <w:lang w:eastAsia="en-GB" w:bidi="en-GB"/>
    </w:rPr>
  </w:style>
  <w:style w:type="character" w:customStyle="1" w:styleId="normaltextrun">
    <w:name w:val="normaltextrun"/>
    <w:basedOn w:val="DefaultParagraphFont"/>
    <w:rsid w:val="00B80FED"/>
  </w:style>
  <w:style w:type="character" w:customStyle="1" w:styleId="eop">
    <w:name w:val="eop"/>
    <w:basedOn w:val="DefaultParagraphFont"/>
    <w:rsid w:val="0018756C"/>
  </w:style>
  <w:style w:type="paragraph" w:customStyle="1" w:styleId="paragraph">
    <w:name w:val="paragraph"/>
    <w:basedOn w:val="Normal"/>
    <w:rsid w:val="00B13B0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0619">
      <w:bodyDiv w:val="1"/>
      <w:marLeft w:val="0"/>
      <w:marRight w:val="0"/>
      <w:marTop w:val="0"/>
      <w:marBottom w:val="0"/>
      <w:divBdr>
        <w:top w:val="none" w:sz="0" w:space="0" w:color="auto"/>
        <w:left w:val="none" w:sz="0" w:space="0" w:color="auto"/>
        <w:bottom w:val="none" w:sz="0" w:space="0" w:color="auto"/>
        <w:right w:val="none" w:sz="0" w:space="0" w:color="auto"/>
      </w:divBdr>
    </w:div>
    <w:div w:id="125125974">
      <w:bodyDiv w:val="1"/>
      <w:marLeft w:val="0"/>
      <w:marRight w:val="0"/>
      <w:marTop w:val="0"/>
      <w:marBottom w:val="0"/>
      <w:divBdr>
        <w:top w:val="none" w:sz="0" w:space="0" w:color="auto"/>
        <w:left w:val="none" w:sz="0" w:space="0" w:color="auto"/>
        <w:bottom w:val="none" w:sz="0" w:space="0" w:color="auto"/>
        <w:right w:val="none" w:sz="0" w:space="0" w:color="auto"/>
      </w:divBdr>
    </w:div>
    <w:div w:id="146483332">
      <w:bodyDiv w:val="1"/>
      <w:marLeft w:val="0"/>
      <w:marRight w:val="0"/>
      <w:marTop w:val="0"/>
      <w:marBottom w:val="0"/>
      <w:divBdr>
        <w:top w:val="none" w:sz="0" w:space="0" w:color="auto"/>
        <w:left w:val="none" w:sz="0" w:space="0" w:color="auto"/>
        <w:bottom w:val="none" w:sz="0" w:space="0" w:color="auto"/>
        <w:right w:val="none" w:sz="0" w:space="0" w:color="auto"/>
      </w:divBdr>
    </w:div>
    <w:div w:id="365250672">
      <w:bodyDiv w:val="1"/>
      <w:marLeft w:val="0"/>
      <w:marRight w:val="0"/>
      <w:marTop w:val="0"/>
      <w:marBottom w:val="0"/>
      <w:divBdr>
        <w:top w:val="none" w:sz="0" w:space="0" w:color="auto"/>
        <w:left w:val="none" w:sz="0" w:space="0" w:color="auto"/>
        <w:bottom w:val="none" w:sz="0" w:space="0" w:color="auto"/>
        <w:right w:val="none" w:sz="0" w:space="0" w:color="auto"/>
      </w:divBdr>
    </w:div>
    <w:div w:id="441922400">
      <w:bodyDiv w:val="1"/>
      <w:marLeft w:val="0"/>
      <w:marRight w:val="0"/>
      <w:marTop w:val="0"/>
      <w:marBottom w:val="0"/>
      <w:divBdr>
        <w:top w:val="none" w:sz="0" w:space="0" w:color="auto"/>
        <w:left w:val="none" w:sz="0" w:space="0" w:color="auto"/>
        <w:bottom w:val="none" w:sz="0" w:space="0" w:color="auto"/>
        <w:right w:val="none" w:sz="0" w:space="0" w:color="auto"/>
      </w:divBdr>
    </w:div>
    <w:div w:id="810558659">
      <w:bodyDiv w:val="1"/>
      <w:marLeft w:val="0"/>
      <w:marRight w:val="0"/>
      <w:marTop w:val="0"/>
      <w:marBottom w:val="0"/>
      <w:divBdr>
        <w:top w:val="none" w:sz="0" w:space="0" w:color="auto"/>
        <w:left w:val="none" w:sz="0" w:space="0" w:color="auto"/>
        <w:bottom w:val="none" w:sz="0" w:space="0" w:color="auto"/>
        <w:right w:val="none" w:sz="0" w:space="0" w:color="auto"/>
      </w:divBdr>
    </w:div>
    <w:div w:id="836961372">
      <w:bodyDiv w:val="1"/>
      <w:marLeft w:val="0"/>
      <w:marRight w:val="0"/>
      <w:marTop w:val="0"/>
      <w:marBottom w:val="0"/>
      <w:divBdr>
        <w:top w:val="none" w:sz="0" w:space="0" w:color="auto"/>
        <w:left w:val="none" w:sz="0" w:space="0" w:color="auto"/>
        <w:bottom w:val="none" w:sz="0" w:space="0" w:color="auto"/>
        <w:right w:val="none" w:sz="0" w:space="0" w:color="auto"/>
      </w:divBdr>
    </w:div>
    <w:div w:id="843007538">
      <w:bodyDiv w:val="1"/>
      <w:marLeft w:val="0"/>
      <w:marRight w:val="0"/>
      <w:marTop w:val="0"/>
      <w:marBottom w:val="0"/>
      <w:divBdr>
        <w:top w:val="none" w:sz="0" w:space="0" w:color="auto"/>
        <w:left w:val="none" w:sz="0" w:space="0" w:color="auto"/>
        <w:bottom w:val="none" w:sz="0" w:space="0" w:color="auto"/>
        <w:right w:val="none" w:sz="0" w:space="0" w:color="auto"/>
      </w:divBdr>
    </w:div>
    <w:div w:id="968245366">
      <w:bodyDiv w:val="1"/>
      <w:marLeft w:val="0"/>
      <w:marRight w:val="0"/>
      <w:marTop w:val="0"/>
      <w:marBottom w:val="0"/>
      <w:divBdr>
        <w:top w:val="none" w:sz="0" w:space="0" w:color="auto"/>
        <w:left w:val="none" w:sz="0" w:space="0" w:color="auto"/>
        <w:bottom w:val="none" w:sz="0" w:space="0" w:color="auto"/>
        <w:right w:val="none" w:sz="0" w:space="0" w:color="auto"/>
      </w:divBdr>
    </w:div>
    <w:div w:id="1187870372">
      <w:bodyDiv w:val="1"/>
      <w:marLeft w:val="0"/>
      <w:marRight w:val="0"/>
      <w:marTop w:val="0"/>
      <w:marBottom w:val="0"/>
      <w:divBdr>
        <w:top w:val="none" w:sz="0" w:space="0" w:color="auto"/>
        <w:left w:val="none" w:sz="0" w:space="0" w:color="auto"/>
        <w:bottom w:val="none" w:sz="0" w:space="0" w:color="auto"/>
        <w:right w:val="none" w:sz="0" w:space="0" w:color="auto"/>
      </w:divBdr>
    </w:div>
    <w:div w:id="1449815145">
      <w:bodyDiv w:val="1"/>
      <w:marLeft w:val="0"/>
      <w:marRight w:val="0"/>
      <w:marTop w:val="0"/>
      <w:marBottom w:val="0"/>
      <w:divBdr>
        <w:top w:val="none" w:sz="0" w:space="0" w:color="auto"/>
        <w:left w:val="none" w:sz="0" w:space="0" w:color="auto"/>
        <w:bottom w:val="none" w:sz="0" w:space="0" w:color="auto"/>
        <w:right w:val="none" w:sz="0" w:space="0" w:color="auto"/>
      </w:divBdr>
    </w:div>
    <w:div w:id="1664971592">
      <w:bodyDiv w:val="1"/>
      <w:marLeft w:val="0"/>
      <w:marRight w:val="0"/>
      <w:marTop w:val="0"/>
      <w:marBottom w:val="0"/>
      <w:divBdr>
        <w:top w:val="none" w:sz="0" w:space="0" w:color="auto"/>
        <w:left w:val="none" w:sz="0" w:space="0" w:color="auto"/>
        <w:bottom w:val="none" w:sz="0" w:space="0" w:color="auto"/>
        <w:right w:val="none" w:sz="0" w:space="0" w:color="auto"/>
      </w:divBdr>
    </w:div>
    <w:div w:id="1692607765">
      <w:bodyDiv w:val="1"/>
      <w:marLeft w:val="0"/>
      <w:marRight w:val="0"/>
      <w:marTop w:val="0"/>
      <w:marBottom w:val="0"/>
      <w:divBdr>
        <w:top w:val="none" w:sz="0" w:space="0" w:color="auto"/>
        <w:left w:val="none" w:sz="0" w:space="0" w:color="auto"/>
        <w:bottom w:val="none" w:sz="0" w:space="0" w:color="auto"/>
        <w:right w:val="none" w:sz="0" w:space="0" w:color="auto"/>
      </w:divBdr>
    </w:div>
    <w:div w:id="1901089176">
      <w:bodyDiv w:val="1"/>
      <w:marLeft w:val="0"/>
      <w:marRight w:val="0"/>
      <w:marTop w:val="0"/>
      <w:marBottom w:val="0"/>
      <w:divBdr>
        <w:top w:val="none" w:sz="0" w:space="0" w:color="auto"/>
        <w:left w:val="none" w:sz="0" w:space="0" w:color="auto"/>
        <w:bottom w:val="none" w:sz="0" w:space="0" w:color="auto"/>
        <w:right w:val="none" w:sz="0" w:space="0" w:color="auto"/>
      </w:divBdr>
    </w:div>
    <w:div w:id="19096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ah.org/w/privacy-notice-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6D860D38184D5DA9435F4CE6738C4F"/>
        <w:category>
          <w:name w:val="General"/>
          <w:gallery w:val="placeholder"/>
        </w:category>
        <w:types>
          <w:type w:val="bbPlcHdr"/>
        </w:types>
        <w:behaviors>
          <w:behavior w:val="content"/>
        </w:behaviors>
        <w:guid w:val="{807817B0-94E4-4338-A932-9BC2ACBC4D9D}"/>
      </w:docPartPr>
      <w:docPartBody>
        <w:p w:rsidR="00051CD0" w:rsidRDefault="00051CD0" w:rsidP="00051CD0">
          <w:pPr>
            <w:pStyle w:val="756D860D38184D5DA9435F4CE6738C4F"/>
          </w:pPr>
          <w:r w:rsidRPr="00973885">
            <w:t>Job Title</w:t>
          </w:r>
        </w:p>
      </w:docPartBody>
    </w:docPart>
    <w:docPart>
      <w:docPartPr>
        <w:name w:val="9325481E193842A795C7E2D5487D6DFE"/>
        <w:category>
          <w:name w:val="General"/>
          <w:gallery w:val="placeholder"/>
        </w:category>
        <w:types>
          <w:type w:val="bbPlcHdr"/>
        </w:types>
        <w:behaviors>
          <w:behavior w:val="content"/>
        </w:behaviors>
        <w:guid w:val="{971273DB-2888-4097-BAFE-DFAE9238EDD0}"/>
      </w:docPartPr>
      <w:docPartBody>
        <w:p w:rsidR="00051CD0" w:rsidRDefault="00051CD0" w:rsidP="00051CD0">
          <w:pPr>
            <w:pStyle w:val="9325481E193842A795C7E2D5487D6DFE"/>
          </w:pPr>
          <w:r w:rsidRPr="00973885">
            <w:t>Department/Group</w:t>
          </w:r>
        </w:p>
      </w:docPartBody>
    </w:docPart>
    <w:docPart>
      <w:docPartPr>
        <w:name w:val="5806D2FB829B4DF2B45B7C60C700ACE4"/>
        <w:category>
          <w:name w:val="General"/>
          <w:gallery w:val="placeholder"/>
        </w:category>
        <w:types>
          <w:type w:val="bbPlcHdr"/>
        </w:types>
        <w:behaviors>
          <w:behavior w:val="content"/>
        </w:behaviors>
        <w:guid w:val="{14554577-CDB9-443A-A5DA-D15722489B6C}"/>
      </w:docPartPr>
      <w:docPartBody>
        <w:p w:rsidR="00051CD0" w:rsidRDefault="00051CD0" w:rsidP="00051CD0">
          <w:pPr>
            <w:pStyle w:val="5806D2FB829B4DF2B45B7C60C700ACE4"/>
          </w:pPr>
          <w:r w:rsidRPr="00973885">
            <w:t>Position Type</w:t>
          </w:r>
        </w:p>
      </w:docPartBody>
    </w:docPart>
    <w:docPart>
      <w:docPartPr>
        <w:name w:val="0546D98F47354C74B36D3CEDE5E4CFB5"/>
        <w:category>
          <w:name w:val="General"/>
          <w:gallery w:val="placeholder"/>
        </w:category>
        <w:types>
          <w:type w:val="bbPlcHdr"/>
        </w:types>
        <w:behaviors>
          <w:behavior w:val="content"/>
        </w:behaviors>
        <w:guid w:val="{E56CF332-5604-435A-B07B-08E4164816AB}"/>
      </w:docPartPr>
      <w:docPartBody>
        <w:p w:rsidR="00051CD0" w:rsidRDefault="00051CD0" w:rsidP="00051CD0">
          <w:pPr>
            <w:pStyle w:val="0546D98F47354C74B36D3CEDE5E4CFB5"/>
          </w:pPr>
          <w:r w:rsidRPr="00973885">
            <w:t>Location</w:t>
          </w:r>
        </w:p>
      </w:docPartBody>
    </w:docPart>
    <w:docPart>
      <w:docPartPr>
        <w:name w:val="162E52BA038643F4885BB6A74C0F621C"/>
        <w:category>
          <w:name w:val="General"/>
          <w:gallery w:val="placeholder"/>
        </w:category>
        <w:types>
          <w:type w:val="bbPlcHdr"/>
        </w:types>
        <w:behaviors>
          <w:behavior w:val="content"/>
        </w:behaviors>
        <w:guid w:val="{BFD702E0-6725-4927-A14C-C9FB7511DBE6}"/>
      </w:docPartPr>
      <w:docPartBody>
        <w:p w:rsidR="00051CD0" w:rsidRDefault="00051CD0" w:rsidP="00051CD0">
          <w:pPr>
            <w:pStyle w:val="162E52BA038643F4885BB6A74C0F621C"/>
          </w:pPr>
          <w:r w:rsidRPr="00973885">
            <w:t>Travel Required</w:t>
          </w:r>
        </w:p>
      </w:docPartBody>
    </w:docPart>
    <w:docPart>
      <w:docPartPr>
        <w:name w:val="F72691E4ACBA44459613726771077935"/>
        <w:category>
          <w:name w:val="General"/>
          <w:gallery w:val="placeholder"/>
        </w:category>
        <w:types>
          <w:type w:val="bbPlcHdr"/>
        </w:types>
        <w:behaviors>
          <w:behavior w:val="content"/>
        </w:behaviors>
        <w:guid w:val="{F1804A2B-6D30-46BC-B3C2-E50C724F4101}"/>
      </w:docPartPr>
      <w:docPartBody>
        <w:p w:rsidR="00051CD0" w:rsidRDefault="00051CD0" w:rsidP="00051CD0">
          <w:pPr>
            <w:pStyle w:val="F72691E4ACBA44459613726771077935"/>
          </w:pPr>
          <w:r w:rsidRPr="00973885">
            <w:t>Level/Salary Range</w:t>
          </w:r>
        </w:p>
      </w:docPartBody>
    </w:docPart>
    <w:docPart>
      <w:docPartPr>
        <w:name w:val="8B6198EF70EF4EB29669DED2EA8A75D2"/>
        <w:category>
          <w:name w:val="General"/>
          <w:gallery w:val="placeholder"/>
        </w:category>
        <w:types>
          <w:type w:val="bbPlcHdr"/>
        </w:types>
        <w:behaviors>
          <w:behavior w:val="content"/>
        </w:behaviors>
        <w:guid w:val="{DB33DC40-C55B-41FC-A57D-3338A6199DA1}"/>
      </w:docPartPr>
      <w:docPartBody>
        <w:p w:rsidR="00051CD0" w:rsidRDefault="00051CD0" w:rsidP="00051CD0">
          <w:pPr>
            <w:pStyle w:val="8B6198EF70EF4EB29669DED2EA8A75D2"/>
          </w:pPr>
          <w:r w:rsidRPr="00973885">
            <w:t>Job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buntu">
    <w:altName w:val="Calibri"/>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DC"/>
    <w:rsid w:val="00051CD0"/>
    <w:rsid w:val="001E4C4F"/>
    <w:rsid w:val="0020575B"/>
    <w:rsid w:val="002817FF"/>
    <w:rsid w:val="002E2991"/>
    <w:rsid w:val="00332C0A"/>
    <w:rsid w:val="003C1871"/>
    <w:rsid w:val="00462CE2"/>
    <w:rsid w:val="004E2CF2"/>
    <w:rsid w:val="005301D1"/>
    <w:rsid w:val="005C663B"/>
    <w:rsid w:val="005F71C5"/>
    <w:rsid w:val="00653207"/>
    <w:rsid w:val="00763431"/>
    <w:rsid w:val="007B3446"/>
    <w:rsid w:val="007C6B3B"/>
    <w:rsid w:val="00971CF7"/>
    <w:rsid w:val="009A53EB"/>
    <w:rsid w:val="00AE26DC"/>
    <w:rsid w:val="00AE30E7"/>
    <w:rsid w:val="00B44E4F"/>
    <w:rsid w:val="00BA55D7"/>
    <w:rsid w:val="00D9597F"/>
    <w:rsid w:val="00F962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6D860D38184D5DA9435F4CE6738C4F">
    <w:name w:val="756D860D38184D5DA9435F4CE6738C4F"/>
    <w:rsid w:val="00051CD0"/>
  </w:style>
  <w:style w:type="paragraph" w:customStyle="1" w:styleId="9325481E193842A795C7E2D5487D6DFE">
    <w:name w:val="9325481E193842A795C7E2D5487D6DFE"/>
    <w:rsid w:val="00051CD0"/>
  </w:style>
  <w:style w:type="paragraph" w:customStyle="1" w:styleId="5806D2FB829B4DF2B45B7C60C700ACE4">
    <w:name w:val="5806D2FB829B4DF2B45B7C60C700ACE4"/>
    <w:rsid w:val="00051CD0"/>
  </w:style>
  <w:style w:type="paragraph" w:customStyle="1" w:styleId="0546D98F47354C74B36D3CEDE5E4CFB5">
    <w:name w:val="0546D98F47354C74B36D3CEDE5E4CFB5"/>
    <w:rsid w:val="00051CD0"/>
  </w:style>
  <w:style w:type="paragraph" w:customStyle="1" w:styleId="162E52BA038643F4885BB6A74C0F621C">
    <w:name w:val="162E52BA038643F4885BB6A74C0F621C"/>
    <w:rsid w:val="00051CD0"/>
  </w:style>
  <w:style w:type="paragraph" w:customStyle="1" w:styleId="F72691E4ACBA44459613726771077935">
    <w:name w:val="F72691E4ACBA44459613726771077935"/>
    <w:rsid w:val="00051CD0"/>
  </w:style>
  <w:style w:type="paragraph" w:customStyle="1" w:styleId="8B6198EF70EF4EB29669DED2EA8A75D2">
    <w:name w:val="8B6198EF70EF4EB29669DED2EA8A75D2"/>
    <w:rsid w:val="0005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90F6D08AD3E54F93F4D45D3D72C049" ma:contentTypeVersion="21" ma:contentTypeDescription="Create a new document." ma:contentTypeScope="" ma:versionID="ee58e5cd867f57e5e02023353dd3158d">
  <xsd:schema xmlns:xsd="http://www.w3.org/2001/XMLSchema" xmlns:xs="http://www.w3.org/2001/XMLSchema" xmlns:p="http://schemas.microsoft.com/office/2006/metadata/properties" xmlns:ns1="http://schemas.microsoft.com/sharepoint/v3" xmlns:ns2="0732e6e9-544c-4e80-9a35-d1aac460ea7f" xmlns:ns3="2c6144e2-c0de-4ec1-955b-eebee29ba239" targetNamespace="http://schemas.microsoft.com/office/2006/metadata/properties" ma:root="true" ma:fieldsID="ebda522cdad54739be344a3c1e18dd5c" ns1:_="" ns2:_="" ns3:_="">
    <xsd:import namespace="http://schemas.microsoft.com/sharepoint/v3"/>
    <xsd:import namespace="0732e6e9-544c-4e80-9a35-d1aac460ea7f"/>
    <xsd:import namespace="2c6144e2-c0de-4ec1-955b-eebee29ba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2e6e9-544c-4e80-9a35-d1aac460e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933f85-05b3-4d9b-aff1-3c14c3ea0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144e2-c0de-4ec1-955b-eebee29ba2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354112-13e1-4b0b-9b9a-858b09e3f8ef}" ma:internalName="TaxCatchAll" ma:showField="CatchAllData" ma:web="2c6144e2-c0de-4ec1-955b-eebee29ba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32e6e9-544c-4e80-9a35-d1aac460ea7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2c6144e2-c0de-4ec1-955b-eebee29ba239" xsi:nil="true"/>
    <SharedWithUsers xmlns="2c6144e2-c0de-4ec1-955b-eebee29ba239">
      <UserInfo>
        <DisplayName>Tess Howe</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10360-2CAC-4F1B-9DDD-E866A2226EE5}">
  <ds:schemaRefs>
    <ds:schemaRef ds:uri="http://schemas.openxmlformats.org/officeDocument/2006/bibliography"/>
  </ds:schemaRefs>
</ds:datastoreItem>
</file>

<file path=customXml/itemProps2.xml><?xml version="1.0" encoding="utf-8"?>
<ds:datastoreItem xmlns:ds="http://schemas.openxmlformats.org/officeDocument/2006/customXml" ds:itemID="{1401B166-CBCC-4509-AFC7-F1830453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32e6e9-544c-4e80-9a35-d1aac460ea7f"/>
    <ds:schemaRef ds:uri="2c6144e2-c0de-4ec1-955b-eebee29ba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F858C-6A09-4573-8D61-4D4D685A771A}">
  <ds:schemaRefs>
    <ds:schemaRef ds:uri="http://schemas.microsoft.com/office/2006/metadata/properties"/>
    <ds:schemaRef ds:uri="http://schemas.microsoft.com/office/infopath/2007/PartnerControls"/>
    <ds:schemaRef ds:uri="0732e6e9-544c-4e80-9a35-d1aac460ea7f"/>
    <ds:schemaRef ds:uri="http://schemas.microsoft.com/sharepoint/v3"/>
    <ds:schemaRef ds:uri="2c6144e2-c0de-4ec1-955b-eebee29ba239"/>
  </ds:schemaRefs>
</ds:datastoreItem>
</file>

<file path=customXml/itemProps4.xml><?xml version="1.0" encoding="utf-8"?>
<ds:datastoreItem xmlns:ds="http://schemas.openxmlformats.org/officeDocument/2006/customXml" ds:itemID="{C8D4F082-B526-4442-8213-E03E9D5C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6321</Characters>
  <Application>Microsoft Office Word</Application>
  <DocSecurity>0</DocSecurity>
  <Lines>52</Lines>
  <Paragraphs>14</Paragraphs>
  <ScaleCrop>false</ScaleCrop>
  <Company>AHDB</Company>
  <LinksUpToDate>false</LinksUpToDate>
  <CharactersWithSpaces>7415</CharactersWithSpaces>
  <SharedDoc>false</SharedDoc>
  <HLinks>
    <vt:vector size="6" baseType="variant">
      <vt:variant>
        <vt:i4>3735602</vt:i4>
      </vt:variant>
      <vt:variant>
        <vt:i4>0</vt:i4>
      </vt:variant>
      <vt:variant>
        <vt:i4>0</vt:i4>
      </vt:variant>
      <vt:variant>
        <vt:i4>5</vt:i4>
      </vt:variant>
      <vt:variant>
        <vt:lpwstr>https://tiah.org/w/privacy-notice-statement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Oukil</dc:creator>
  <cp:keywords/>
  <dc:description/>
  <cp:lastModifiedBy>Rik Magliola</cp:lastModifiedBy>
  <cp:revision>2</cp:revision>
  <dcterms:created xsi:type="dcterms:W3CDTF">2025-03-11T10:56:00Z</dcterms:created>
  <dcterms:modified xsi:type="dcterms:W3CDTF">2025-03-11T10:56:00Z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0x0101008490F6D08AD3E54F93F4D45D3D72C049</vt:lpwstr>
  </property>
  <property fmtid="{D5CDD505-2E9C-101B-9397-08002B2CF9AE}" pid="3" name="MediaServiceImageTags">
    <vt:lpwstr/>
  </property>
</Properties>
</file>